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0CB" w:rsidRDefault="00D02297" w:rsidP="00D02297">
      <w:pPr>
        <w:jc w:val="center"/>
        <w:rPr>
          <w:rFonts w:cstheme="minorHAnsi"/>
          <w:b/>
        </w:rPr>
      </w:pPr>
      <w:bookmarkStart w:id="0" w:name="_GoBack"/>
      <w:bookmarkEnd w:id="0"/>
      <w:r>
        <w:rPr>
          <w:rFonts w:cstheme="minorHAnsi"/>
          <w:b/>
        </w:rPr>
        <w:t>PERSPECTIVES</w:t>
      </w:r>
      <w:r w:rsidRPr="00471607">
        <w:rPr>
          <w:rFonts w:cstheme="minorHAnsi"/>
          <w:b/>
        </w:rPr>
        <w:t xml:space="preserve"> </w:t>
      </w:r>
      <w:r>
        <w:rPr>
          <w:rFonts w:cstheme="minorHAnsi"/>
          <w:b/>
        </w:rPr>
        <w:t xml:space="preserve">ON </w:t>
      </w:r>
      <w:r w:rsidR="00980E56">
        <w:rPr>
          <w:rFonts w:cstheme="minorHAnsi"/>
          <w:b/>
        </w:rPr>
        <w:t>STUDENT/</w:t>
      </w:r>
      <w:r w:rsidR="00754547">
        <w:rPr>
          <w:rFonts w:cstheme="minorHAnsi"/>
          <w:b/>
        </w:rPr>
        <w:t>RESEARCHERS</w:t>
      </w:r>
      <w:r w:rsidR="007472EC" w:rsidRPr="00471607">
        <w:rPr>
          <w:rFonts w:cstheme="minorHAnsi"/>
          <w:b/>
        </w:rPr>
        <w:t xml:space="preserve"> MOBILITY FROM </w:t>
      </w:r>
      <w:r w:rsidR="00BD06C7" w:rsidRPr="00471607">
        <w:rPr>
          <w:rFonts w:cstheme="minorHAnsi"/>
          <w:b/>
        </w:rPr>
        <w:t xml:space="preserve">CATANDUANES STATE UNIVERSITY: </w:t>
      </w:r>
      <w:r>
        <w:rPr>
          <w:rFonts w:cstheme="minorHAnsi"/>
          <w:b/>
        </w:rPr>
        <w:t xml:space="preserve">                                         </w:t>
      </w:r>
      <w:r w:rsidR="007472EC" w:rsidRPr="00471607">
        <w:rPr>
          <w:rFonts w:cstheme="minorHAnsi"/>
          <w:b/>
        </w:rPr>
        <w:t>AN ISLAND UNIVERSITY IN THE PHILIPPINES</w:t>
      </w:r>
    </w:p>
    <w:p w:rsidR="00D02297" w:rsidRDefault="00D02297" w:rsidP="00D02297">
      <w:pPr>
        <w:jc w:val="center"/>
        <w:rPr>
          <w:rFonts w:cstheme="minorHAnsi"/>
          <w:b/>
        </w:rPr>
      </w:pPr>
    </w:p>
    <w:p w:rsidR="00D02297" w:rsidRPr="00471607" w:rsidRDefault="00D02297" w:rsidP="00D02297">
      <w:pPr>
        <w:spacing w:line="240" w:lineRule="auto"/>
        <w:jc w:val="center"/>
        <w:rPr>
          <w:rFonts w:cstheme="minorHAnsi"/>
          <w:b/>
        </w:rPr>
      </w:pPr>
      <w:r>
        <w:rPr>
          <w:rFonts w:cstheme="minorHAnsi"/>
          <w:b/>
        </w:rPr>
        <w:t>DR. MINERVA Isorena MORALES                                                                                                                        Philippine Participant, APEC University Associations Cross-Border Cooperation Workshop             Member, Philippine Association of State Universities and Colleges                                                              SUC President III, Catanduanes State University</w:t>
      </w:r>
      <w:r w:rsidR="00E07C71">
        <w:rPr>
          <w:rFonts w:cstheme="minorHAnsi"/>
          <w:b/>
        </w:rPr>
        <w:t xml:space="preserve">, Philippines                                                                          </w:t>
      </w:r>
    </w:p>
    <w:p w:rsidR="00595854" w:rsidRPr="00471607" w:rsidRDefault="00595854" w:rsidP="00595854">
      <w:pPr>
        <w:jc w:val="both"/>
        <w:rPr>
          <w:rFonts w:cstheme="minorHAnsi"/>
        </w:rPr>
      </w:pPr>
    </w:p>
    <w:p w:rsidR="00595854" w:rsidRPr="00D02297" w:rsidRDefault="007472EC" w:rsidP="00595854">
      <w:pPr>
        <w:jc w:val="both"/>
        <w:rPr>
          <w:rFonts w:cstheme="minorHAnsi"/>
          <w:b/>
        </w:rPr>
      </w:pPr>
      <w:r w:rsidRPr="00D02297">
        <w:rPr>
          <w:rFonts w:cstheme="minorHAnsi"/>
          <w:b/>
        </w:rPr>
        <w:t>INTRODUCTION</w:t>
      </w:r>
    </w:p>
    <w:p w:rsidR="0094447A" w:rsidRPr="00471607" w:rsidRDefault="007B7BB1" w:rsidP="00212133">
      <w:pPr>
        <w:autoSpaceDE w:val="0"/>
        <w:autoSpaceDN w:val="0"/>
        <w:adjustRightInd w:val="0"/>
        <w:spacing w:after="0" w:line="360" w:lineRule="auto"/>
        <w:ind w:firstLine="720"/>
        <w:jc w:val="both"/>
        <w:rPr>
          <w:rFonts w:cstheme="minorHAnsi"/>
        </w:rPr>
      </w:pPr>
      <w:r w:rsidRPr="00471607">
        <w:rPr>
          <w:rFonts w:cstheme="minorHAnsi"/>
        </w:rPr>
        <w:t>T</w:t>
      </w:r>
      <w:r w:rsidR="005D4C02" w:rsidRPr="00471607">
        <w:rPr>
          <w:rFonts w:cstheme="minorHAnsi"/>
        </w:rPr>
        <w:t>he Philippine Association of State Universities and Colleges</w:t>
      </w:r>
      <w:r w:rsidR="00471607">
        <w:rPr>
          <w:rFonts w:cstheme="minorHAnsi"/>
        </w:rPr>
        <w:t xml:space="preserve"> (PASUC)</w:t>
      </w:r>
      <w:r w:rsidR="005D4C02" w:rsidRPr="00471607">
        <w:rPr>
          <w:rFonts w:cstheme="minorHAnsi"/>
        </w:rPr>
        <w:t xml:space="preserve">, </w:t>
      </w:r>
      <w:r w:rsidR="0094447A" w:rsidRPr="00471607">
        <w:rPr>
          <w:rFonts w:cstheme="minorHAnsi"/>
        </w:rPr>
        <w:t>composed of 110 state universities</w:t>
      </w:r>
      <w:r w:rsidR="006B0086">
        <w:rPr>
          <w:rFonts w:cstheme="minorHAnsi"/>
        </w:rPr>
        <w:t xml:space="preserve"> and colleges</w:t>
      </w:r>
      <w:r w:rsidR="004371F2">
        <w:rPr>
          <w:rFonts w:cstheme="minorHAnsi"/>
        </w:rPr>
        <w:t xml:space="preserve"> (SUC)</w:t>
      </w:r>
      <w:r w:rsidR="0094447A" w:rsidRPr="00471607">
        <w:rPr>
          <w:rFonts w:cstheme="minorHAnsi"/>
        </w:rPr>
        <w:t xml:space="preserve">, strategically scattered in the more than 7,100 islands of the Philippine Archipelago, supports the Philippine Higher Education Agenda.  </w:t>
      </w:r>
    </w:p>
    <w:p w:rsidR="0094447A" w:rsidRPr="00471607" w:rsidRDefault="0094447A" w:rsidP="0094447A">
      <w:pPr>
        <w:autoSpaceDE w:val="0"/>
        <w:autoSpaceDN w:val="0"/>
        <w:adjustRightInd w:val="0"/>
        <w:spacing w:after="0" w:line="360" w:lineRule="auto"/>
        <w:jc w:val="both"/>
        <w:rPr>
          <w:rFonts w:cstheme="minorHAnsi"/>
        </w:rPr>
      </w:pPr>
    </w:p>
    <w:p w:rsidR="00CB1AF9" w:rsidRDefault="0094447A" w:rsidP="00212133">
      <w:pPr>
        <w:autoSpaceDE w:val="0"/>
        <w:autoSpaceDN w:val="0"/>
        <w:adjustRightInd w:val="0"/>
        <w:spacing w:after="0" w:line="360" w:lineRule="auto"/>
        <w:ind w:firstLine="720"/>
        <w:jc w:val="both"/>
        <w:rPr>
          <w:rFonts w:cstheme="minorHAnsi"/>
        </w:rPr>
      </w:pPr>
      <w:r w:rsidRPr="00471607">
        <w:rPr>
          <w:rFonts w:cstheme="minorHAnsi"/>
        </w:rPr>
        <w:t xml:space="preserve">The Agenda, among others, is moving towards comparability with ASEAN countries.  Philippine </w:t>
      </w:r>
      <w:r w:rsidR="00CB1AF9">
        <w:rPr>
          <w:rFonts w:cstheme="minorHAnsi"/>
          <w:lang w:eastAsia="en-CA"/>
        </w:rPr>
        <w:t>state universities and colleges</w:t>
      </w:r>
      <w:r w:rsidRPr="00471607">
        <w:rPr>
          <w:rFonts w:cstheme="minorHAnsi"/>
          <w:lang w:eastAsia="en-CA"/>
        </w:rPr>
        <w:t xml:space="preserve"> in its transformation embraces reforms and drivers of innovations contained in the </w:t>
      </w:r>
      <w:r w:rsidRPr="00471607">
        <w:rPr>
          <w:rFonts w:cstheme="minorHAnsi"/>
        </w:rPr>
        <w:t xml:space="preserve">ASEAN Socio-Cultural Community Blueprint working on the “strategic goal of integration of education priorities into ASEAN’s development agenda and creating a knowledge-based society; enhancing awareness of ASEAN to youths through education and activities to build an ASEAN identity based on friendship and cooperation.” </w:t>
      </w:r>
      <w:r w:rsidR="00471607" w:rsidRPr="00261B19">
        <w:rPr>
          <w:rFonts w:cstheme="minorHAnsi"/>
        </w:rPr>
        <w:t>Its realization, among others, comes</w:t>
      </w:r>
      <w:r w:rsidRPr="00261B19">
        <w:rPr>
          <w:rFonts w:cstheme="minorHAnsi"/>
        </w:rPr>
        <w:t xml:space="preserve"> in the form of </w:t>
      </w:r>
      <w:r w:rsidR="00471607" w:rsidRPr="00261B19">
        <w:rPr>
          <w:rFonts w:cstheme="minorHAnsi"/>
        </w:rPr>
        <w:t xml:space="preserve">increasing student mobility.  </w:t>
      </w:r>
    </w:p>
    <w:p w:rsidR="00CB1AF9" w:rsidRDefault="00CB1AF9" w:rsidP="00CB1AF9">
      <w:pPr>
        <w:autoSpaceDE w:val="0"/>
        <w:autoSpaceDN w:val="0"/>
        <w:adjustRightInd w:val="0"/>
        <w:spacing w:after="0" w:line="360" w:lineRule="auto"/>
        <w:jc w:val="both"/>
        <w:rPr>
          <w:rFonts w:cstheme="minorHAnsi"/>
        </w:rPr>
      </w:pPr>
    </w:p>
    <w:p w:rsidR="00261B19" w:rsidRPr="006B0086" w:rsidRDefault="00261B19" w:rsidP="00212133">
      <w:pPr>
        <w:autoSpaceDE w:val="0"/>
        <w:autoSpaceDN w:val="0"/>
        <w:adjustRightInd w:val="0"/>
        <w:spacing w:after="0" w:line="360" w:lineRule="auto"/>
        <w:ind w:firstLine="720"/>
        <w:jc w:val="both"/>
        <w:rPr>
          <w:rFonts w:cstheme="minorHAnsi"/>
        </w:rPr>
      </w:pPr>
      <w:r w:rsidRPr="00261B19">
        <w:rPr>
          <w:rFonts w:cstheme="minorHAnsi"/>
        </w:rPr>
        <w:t xml:space="preserve">During </w:t>
      </w:r>
      <w:r w:rsidR="006B0086">
        <w:rPr>
          <w:rFonts w:cstheme="minorHAnsi"/>
        </w:rPr>
        <w:t xml:space="preserve">the recently concluded </w:t>
      </w:r>
      <w:r w:rsidRPr="00261B19">
        <w:rPr>
          <w:rFonts w:cstheme="minorHAnsi"/>
        </w:rPr>
        <w:t>7</w:t>
      </w:r>
      <w:r w:rsidRPr="00261B19">
        <w:rPr>
          <w:rFonts w:cstheme="minorHAnsi"/>
          <w:vertAlign w:val="superscript"/>
        </w:rPr>
        <w:t>th</w:t>
      </w:r>
      <w:r w:rsidRPr="00261B19">
        <w:rPr>
          <w:rFonts w:cstheme="minorHAnsi"/>
        </w:rPr>
        <w:t xml:space="preserve"> ASEAN International Mobility for Students (AIMS) Programme </w:t>
      </w:r>
      <w:r w:rsidR="006B0086">
        <w:rPr>
          <w:rFonts w:cstheme="minorHAnsi"/>
        </w:rPr>
        <w:t>Review M</w:t>
      </w:r>
      <w:r w:rsidRPr="00261B19">
        <w:rPr>
          <w:rFonts w:cstheme="minorHAnsi"/>
        </w:rPr>
        <w:t xml:space="preserve">eeting hosted by </w:t>
      </w:r>
      <w:r w:rsidR="00541551">
        <w:rPr>
          <w:rFonts w:cstheme="minorHAnsi"/>
        </w:rPr>
        <w:t xml:space="preserve">the </w:t>
      </w:r>
      <w:r w:rsidRPr="00261B19">
        <w:rPr>
          <w:rFonts w:cstheme="minorHAnsi"/>
        </w:rPr>
        <w:t>U</w:t>
      </w:r>
      <w:r>
        <w:rPr>
          <w:rFonts w:cstheme="minorHAnsi"/>
        </w:rPr>
        <w:t xml:space="preserve">niversity of the </w:t>
      </w:r>
      <w:r w:rsidRPr="00261B19">
        <w:rPr>
          <w:rFonts w:cstheme="minorHAnsi"/>
        </w:rPr>
        <w:t>P</w:t>
      </w:r>
      <w:r w:rsidR="00D3446D">
        <w:rPr>
          <w:rFonts w:cstheme="minorHAnsi"/>
        </w:rPr>
        <w:t>hilippines</w:t>
      </w:r>
      <w:r w:rsidRPr="00261B19">
        <w:rPr>
          <w:rFonts w:cstheme="minorHAnsi"/>
        </w:rPr>
        <w:t xml:space="preserve"> and the </w:t>
      </w:r>
      <w:r>
        <w:rPr>
          <w:rFonts w:cstheme="minorHAnsi"/>
        </w:rPr>
        <w:t>Philippines</w:t>
      </w:r>
      <w:r w:rsidR="00061CB9">
        <w:rPr>
          <w:rFonts w:cstheme="minorHAnsi"/>
        </w:rPr>
        <w:t>’</w:t>
      </w:r>
      <w:r>
        <w:rPr>
          <w:rFonts w:cstheme="minorHAnsi"/>
        </w:rPr>
        <w:t xml:space="preserve"> </w:t>
      </w:r>
      <w:r w:rsidRPr="00261B19">
        <w:rPr>
          <w:rFonts w:cstheme="minorHAnsi"/>
        </w:rPr>
        <w:t>Commission on Higher Educa</w:t>
      </w:r>
      <w:r>
        <w:rPr>
          <w:rFonts w:cstheme="minorHAnsi"/>
        </w:rPr>
        <w:t>tion (CHED) last</w:t>
      </w:r>
      <w:r w:rsidRPr="00261B19">
        <w:rPr>
          <w:rFonts w:cstheme="minorHAnsi"/>
        </w:rPr>
        <w:t xml:space="preserve"> MAY 4, 2014</w:t>
      </w:r>
      <w:r>
        <w:rPr>
          <w:rFonts w:cstheme="minorHAnsi"/>
        </w:rPr>
        <w:t>,</w:t>
      </w:r>
      <w:r w:rsidR="006B0086">
        <w:rPr>
          <w:rFonts w:cstheme="minorHAnsi"/>
        </w:rPr>
        <w:t xml:space="preserve"> </w:t>
      </w:r>
      <w:r>
        <w:t xml:space="preserve">President Alfredo E. Pascual </w:t>
      </w:r>
      <w:r w:rsidR="00CB1AF9">
        <w:t xml:space="preserve">of the University of the Philippines </w:t>
      </w:r>
      <w:r w:rsidR="006B0086">
        <w:rPr>
          <w:rFonts w:cstheme="minorHAnsi"/>
        </w:rPr>
        <w:t>pronounced,</w:t>
      </w:r>
      <w:r>
        <w:t xml:space="preserve"> </w:t>
      </w:r>
      <w:r w:rsidR="00CB1AF9">
        <w:t>“f</w:t>
      </w:r>
      <w:r>
        <w:t>or academics and education planners like us, the need to intensify our internationalization program has never b</w:t>
      </w:r>
      <w:r w:rsidR="00CB1AF9">
        <w:t>een more urgent.</w:t>
      </w:r>
      <w:r w:rsidR="006B0086">
        <w:t xml:space="preserve">” </w:t>
      </w:r>
      <w:r w:rsidR="00D3446D">
        <w:t xml:space="preserve">The </w:t>
      </w:r>
      <w:r w:rsidR="00D02297">
        <w:t>declaration</w:t>
      </w:r>
      <w:r w:rsidR="00D3446D">
        <w:t xml:space="preserve"> is </w:t>
      </w:r>
      <w:r w:rsidR="00D8101D">
        <w:t xml:space="preserve">a </w:t>
      </w:r>
      <w:r w:rsidR="00D3446D">
        <w:t>recognition of</w:t>
      </w:r>
      <w:r>
        <w:t xml:space="preserve"> the e</w:t>
      </w:r>
      <w:r w:rsidR="00E07C71">
        <w:t xml:space="preserve">ducational demands for </w:t>
      </w:r>
      <w:r>
        <w:t>globalization</w:t>
      </w:r>
      <w:r w:rsidR="00D3446D">
        <w:t xml:space="preserve"> which cannot be ignored, </w:t>
      </w:r>
      <w:r w:rsidR="00D8101D">
        <w:t>capped</w:t>
      </w:r>
      <w:r w:rsidR="00D3446D">
        <w:t xml:space="preserve"> with</w:t>
      </w:r>
      <w:r>
        <w:t xml:space="preserve"> international student mobility.</w:t>
      </w:r>
    </w:p>
    <w:p w:rsidR="001632AE" w:rsidRPr="00AE33D9" w:rsidRDefault="001632AE" w:rsidP="00212133">
      <w:pPr>
        <w:pStyle w:val="NormalWeb"/>
        <w:spacing w:line="360" w:lineRule="auto"/>
        <w:ind w:firstLine="720"/>
        <w:jc w:val="both"/>
        <w:rPr>
          <w:rFonts w:asciiTheme="minorHAnsi" w:hAnsiTheme="minorHAnsi" w:cstheme="minorHAnsi"/>
          <w:sz w:val="22"/>
          <w:szCs w:val="22"/>
        </w:rPr>
      </w:pPr>
      <w:r w:rsidRPr="00AE33D9">
        <w:rPr>
          <w:rFonts w:asciiTheme="minorHAnsi" w:hAnsiTheme="minorHAnsi" w:cstheme="minorHAnsi"/>
          <w:sz w:val="22"/>
          <w:szCs w:val="22"/>
        </w:rPr>
        <w:t>In the same ASEAN International Mobility for Students (AIMS) Programme Review Meeting</w:t>
      </w:r>
      <w:r w:rsidR="00AE33D9">
        <w:rPr>
          <w:rFonts w:asciiTheme="minorHAnsi" w:hAnsiTheme="minorHAnsi" w:cstheme="minorHAnsi"/>
          <w:sz w:val="22"/>
          <w:szCs w:val="22"/>
        </w:rPr>
        <w:t>, it was disclosed that</w:t>
      </w:r>
      <w:r w:rsidRPr="00AE33D9">
        <w:rPr>
          <w:rFonts w:asciiTheme="minorHAnsi" w:hAnsiTheme="minorHAnsi" w:cstheme="minorHAnsi"/>
          <w:sz w:val="22"/>
          <w:szCs w:val="22"/>
        </w:rPr>
        <w:t xml:space="preserve"> </w:t>
      </w:r>
      <w:r w:rsidR="00AE33D9">
        <w:rPr>
          <w:rFonts w:asciiTheme="minorHAnsi" w:hAnsiTheme="minorHAnsi" w:cstheme="minorHAnsi"/>
          <w:sz w:val="22"/>
          <w:szCs w:val="22"/>
        </w:rPr>
        <w:t>d</w:t>
      </w:r>
      <w:r w:rsidRPr="00AE33D9">
        <w:rPr>
          <w:rFonts w:asciiTheme="minorHAnsi" w:hAnsiTheme="minorHAnsi" w:cstheme="minorHAnsi"/>
          <w:sz w:val="22"/>
          <w:szCs w:val="22"/>
        </w:rPr>
        <w:t>ata on international students in Philippine universities remains low compared to other countries in the region. CHED data shows that there are 7,785 foreign students enrolled in 2012-</w:t>
      </w:r>
      <w:r w:rsidRPr="00AE33D9">
        <w:rPr>
          <w:rFonts w:asciiTheme="minorHAnsi" w:hAnsiTheme="minorHAnsi" w:cstheme="minorHAnsi"/>
          <w:sz w:val="22"/>
          <w:szCs w:val="22"/>
        </w:rPr>
        <w:lastRenderedPageBreak/>
        <w:t>2013 coming from Iran (1,712), South Kor</w:t>
      </w:r>
      <w:r w:rsidR="00B6737B">
        <w:rPr>
          <w:rFonts w:asciiTheme="minorHAnsi" w:hAnsiTheme="minorHAnsi" w:cstheme="minorHAnsi"/>
          <w:sz w:val="22"/>
          <w:szCs w:val="22"/>
        </w:rPr>
        <w:t xml:space="preserve">ea (1424), China (1122), United States (501), </w:t>
      </w:r>
      <w:r w:rsidRPr="00AE33D9">
        <w:rPr>
          <w:rFonts w:asciiTheme="minorHAnsi" w:hAnsiTheme="minorHAnsi" w:cstheme="minorHAnsi"/>
          <w:sz w:val="22"/>
          <w:szCs w:val="22"/>
        </w:rPr>
        <w:t>Vietnam (164) and Indonesia (1</w:t>
      </w:r>
      <w:r w:rsidR="00B6737B">
        <w:rPr>
          <w:rFonts w:asciiTheme="minorHAnsi" w:hAnsiTheme="minorHAnsi" w:cstheme="minorHAnsi"/>
          <w:sz w:val="22"/>
          <w:szCs w:val="22"/>
        </w:rPr>
        <w:t>23).</w:t>
      </w:r>
      <w:r w:rsidR="006A5D9A">
        <w:rPr>
          <w:rFonts w:asciiTheme="minorHAnsi" w:hAnsiTheme="minorHAnsi" w:cstheme="minorHAnsi"/>
          <w:sz w:val="22"/>
          <w:szCs w:val="22"/>
        </w:rPr>
        <w:t xml:space="preserve">  These students are mostly enrolled in leading universities in the Philippines.</w:t>
      </w:r>
    </w:p>
    <w:p w:rsidR="004130AB" w:rsidRDefault="009B0196" w:rsidP="00212133">
      <w:pPr>
        <w:pStyle w:val="Default"/>
        <w:spacing w:line="360" w:lineRule="auto"/>
        <w:ind w:firstLine="720"/>
        <w:jc w:val="both"/>
        <w:rPr>
          <w:rFonts w:asciiTheme="minorHAnsi" w:hAnsiTheme="minorHAnsi" w:cstheme="minorHAnsi"/>
          <w:color w:val="auto"/>
          <w:sz w:val="22"/>
          <w:szCs w:val="22"/>
        </w:rPr>
      </w:pPr>
      <w:r w:rsidRPr="007E0E23">
        <w:rPr>
          <w:rFonts w:asciiTheme="minorHAnsi" w:hAnsiTheme="minorHAnsi" w:cstheme="minorHAnsi"/>
          <w:color w:val="auto"/>
          <w:sz w:val="22"/>
          <w:szCs w:val="22"/>
        </w:rPr>
        <w:t>On the other hand, other</w:t>
      </w:r>
      <w:r w:rsidR="00B925B1" w:rsidRPr="007E0E23">
        <w:rPr>
          <w:rFonts w:asciiTheme="minorHAnsi" w:hAnsiTheme="minorHAnsi" w:cstheme="minorHAnsi"/>
          <w:color w:val="auto"/>
          <w:sz w:val="22"/>
          <w:szCs w:val="22"/>
        </w:rPr>
        <w:t xml:space="preserve"> </w:t>
      </w:r>
      <w:r w:rsidRPr="007E0E23">
        <w:rPr>
          <w:rFonts w:asciiTheme="minorHAnsi" w:hAnsiTheme="minorHAnsi" w:cstheme="minorHAnsi"/>
          <w:color w:val="auto"/>
          <w:sz w:val="22"/>
          <w:szCs w:val="22"/>
        </w:rPr>
        <w:t xml:space="preserve">state universities and colleges </w:t>
      </w:r>
      <w:r w:rsidR="00B925B1" w:rsidRPr="007E0E23">
        <w:rPr>
          <w:rFonts w:asciiTheme="minorHAnsi" w:hAnsiTheme="minorHAnsi" w:cstheme="minorHAnsi"/>
          <w:color w:val="auto"/>
          <w:sz w:val="22"/>
          <w:szCs w:val="22"/>
        </w:rPr>
        <w:t xml:space="preserve">geographical </w:t>
      </w:r>
      <w:r w:rsidR="00E22AB5" w:rsidRPr="007E0E23">
        <w:rPr>
          <w:rFonts w:asciiTheme="minorHAnsi" w:hAnsiTheme="minorHAnsi" w:cstheme="minorHAnsi"/>
          <w:color w:val="auto"/>
          <w:sz w:val="22"/>
          <w:szCs w:val="22"/>
        </w:rPr>
        <w:t>dispersed</w:t>
      </w:r>
      <w:r w:rsidR="00B925B1" w:rsidRPr="007E0E23">
        <w:rPr>
          <w:rFonts w:asciiTheme="minorHAnsi" w:hAnsiTheme="minorHAnsi" w:cstheme="minorHAnsi"/>
          <w:color w:val="auto"/>
          <w:sz w:val="22"/>
          <w:szCs w:val="22"/>
        </w:rPr>
        <w:t xml:space="preserve"> </w:t>
      </w:r>
      <w:r w:rsidRPr="007E0E23">
        <w:rPr>
          <w:rFonts w:asciiTheme="minorHAnsi" w:hAnsiTheme="minorHAnsi" w:cstheme="minorHAnsi"/>
          <w:color w:val="auto"/>
          <w:sz w:val="22"/>
          <w:szCs w:val="22"/>
        </w:rPr>
        <w:t xml:space="preserve">all over the Philippine </w:t>
      </w:r>
      <w:r w:rsidR="00CB3FB6" w:rsidRPr="007E0E23">
        <w:rPr>
          <w:rFonts w:asciiTheme="minorHAnsi" w:hAnsiTheme="minorHAnsi" w:cstheme="minorHAnsi"/>
          <w:color w:val="auto"/>
          <w:sz w:val="22"/>
          <w:szCs w:val="22"/>
        </w:rPr>
        <w:t xml:space="preserve">archipelago </w:t>
      </w:r>
      <w:r w:rsidR="00D8101D">
        <w:rPr>
          <w:rFonts w:asciiTheme="minorHAnsi" w:hAnsiTheme="minorHAnsi" w:cstheme="minorHAnsi"/>
          <w:color w:val="auto"/>
          <w:sz w:val="22"/>
          <w:szCs w:val="22"/>
        </w:rPr>
        <w:t xml:space="preserve">while working on the same framework, </w:t>
      </w:r>
      <w:r w:rsidR="00CB3FB6" w:rsidRPr="007E0E23">
        <w:rPr>
          <w:rFonts w:asciiTheme="minorHAnsi" w:hAnsiTheme="minorHAnsi" w:cstheme="minorHAnsi"/>
          <w:color w:val="auto"/>
          <w:sz w:val="22"/>
          <w:szCs w:val="22"/>
        </w:rPr>
        <w:t>have</w:t>
      </w:r>
      <w:r w:rsidR="006440A4" w:rsidRPr="007E0E23">
        <w:rPr>
          <w:rFonts w:asciiTheme="minorHAnsi" w:hAnsiTheme="minorHAnsi" w:cstheme="minorHAnsi"/>
          <w:color w:val="auto"/>
          <w:sz w:val="22"/>
          <w:szCs w:val="22"/>
        </w:rPr>
        <w:t xml:space="preserve"> </w:t>
      </w:r>
      <w:r w:rsidR="004130AB" w:rsidRPr="007E0E23">
        <w:rPr>
          <w:rFonts w:asciiTheme="minorHAnsi" w:hAnsiTheme="minorHAnsi" w:cstheme="minorHAnsi"/>
          <w:color w:val="auto"/>
          <w:sz w:val="22"/>
          <w:szCs w:val="22"/>
        </w:rPr>
        <w:t>myriad of</w:t>
      </w:r>
      <w:r w:rsidR="005831AD">
        <w:rPr>
          <w:rFonts w:asciiTheme="minorHAnsi" w:hAnsiTheme="minorHAnsi" w:cstheme="minorHAnsi"/>
          <w:color w:val="auto"/>
          <w:sz w:val="22"/>
          <w:szCs w:val="22"/>
        </w:rPr>
        <w:t xml:space="preserve"> priority</w:t>
      </w:r>
      <w:r w:rsidR="004130AB" w:rsidRPr="007E0E23">
        <w:rPr>
          <w:rFonts w:asciiTheme="minorHAnsi" w:hAnsiTheme="minorHAnsi" w:cstheme="minorHAnsi"/>
          <w:color w:val="auto"/>
          <w:sz w:val="22"/>
          <w:szCs w:val="22"/>
        </w:rPr>
        <w:t xml:space="preserve"> issues and </w:t>
      </w:r>
      <w:r w:rsidR="00B925B1" w:rsidRPr="007E0E23">
        <w:rPr>
          <w:rFonts w:asciiTheme="minorHAnsi" w:hAnsiTheme="minorHAnsi" w:cstheme="minorHAnsi"/>
          <w:color w:val="auto"/>
          <w:sz w:val="22"/>
          <w:szCs w:val="22"/>
        </w:rPr>
        <w:t>concerns</w:t>
      </w:r>
      <w:r w:rsidR="004371F2" w:rsidRPr="004371F2">
        <w:rPr>
          <w:rFonts w:asciiTheme="minorHAnsi" w:hAnsiTheme="minorHAnsi" w:cstheme="minorHAnsi"/>
          <w:color w:val="auto"/>
          <w:sz w:val="22"/>
          <w:szCs w:val="22"/>
        </w:rPr>
        <w:t xml:space="preserve"> </w:t>
      </w:r>
      <w:r w:rsidR="004371F2">
        <w:rPr>
          <w:rFonts w:asciiTheme="minorHAnsi" w:hAnsiTheme="minorHAnsi" w:cstheme="minorHAnsi"/>
          <w:color w:val="auto"/>
          <w:sz w:val="22"/>
          <w:szCs w:val="22"/>
        </w:rPr>
        <w:t xml:space="preserve"> unique</w:t>
      </w:r>
      <w:r w:rsidR="00B925B1" w:rsidRPr="007E0E23">
        <w:rPr>
          <w:rFonts w:asciiTheme="minorHAnsi" w:hAnsiTheme="minorHAnsi" w:cstheme="minorHAnsi"/>
          <w:color w:val="auto"/>
          <w:sz w:val="22"/>
          <w:szCs w:val="22"/>
        </w:rPr>
        <w:t xml:space="preserve"> </w:t>
      </w:r>
      <w:r w:rsidR="004371F2">
        <w:rPr>
          <w:rFonts w:asciiTheme="minorHAnsi" w:hAnsiTheme="minorHAnsi" w:cstheme="minorHAnsi"/>
          <w:color w:val="auto"/>
          <w:sz w:val="22"/>
          <w:szCs w:val="22"/>
        </w:rPr>
        <w:t>i</w:t>
      </w:r>
      <w:r w:rsidR="00D8101D">
        <w:rPr>
          <w:rFonts w:asciiTheme="minorHAnsi" w:hAnsiTheme="minorHAnsi" w:cstheme="minorHAnsi"/>
          <w:color w:val="auto"/>
          <w:sz w:val="22"/>
          <w:szCs w:val="22"/>
        </w:rPr>
        <w:t>n the dynamics of governance of respective institutions t</w:t>
      </w:r>
      <w:r w:rsidR="00E22AB5">
        <w:rPr>
          <w:rFonts w:asciiTheme="minorHAnsi" w:hAnsiTheme="minorHAnsi" w:cstheme="minorHAnsi"/>
          <w:color w:val="auto"/>
          <w:sz w:val="22"/>
          <w:szCs w:val="22"/>
        </w:rPr>
        <w:t>hat need urgent resolve</w:t>
      </w:r>
      <w:r w:rsidR="004371F2">
        <w:rPr>
          <w:rFonts w:asciiTheme="minorHAnsi" w:hAnsiTheme="minorHAnsi" w:cstheme="minorHAnsi"/>
          <w:color w:val="auto"/>
          <w:sz w:val="22"/>
          <w:szCs w:val="22"/>
        </w:rPr>
        <w:t xml:space="preserve">. These </w:t>
      </w:r>
      <w:r w:rsidR="00E22AB5">
        <w:rPr>
          <w:rFonts w:asciiTheme="minorHAnsi" w:hAnsiTheme="minorHAnsi" w:cstheme="minorHAnsi"/>
          <w:color w:val="auto"/>
          <w:sz w:val="22"/>
          <w:szCs w:val="22"/>
        </w:rPr>
        <w:t xml:space="preserve">institutions </w:t>
      </w:r>
      <w:r w:rsidR="00D02297">
        <w:rPr>
          <w:rFonts w:asciiTheme="minorHAnsi" w:hAnsiTheme="minorHAnsi" w:cstheme="minorHAnsi"/>
          <w:color w:val="auto"/>
          <w:sz w:val="22"/>
          <w:szCs w:val="22"/>
        </w:rPr>
        <w:t>meet</w:t>
      </w:r>
      <w:r w:rsidR="00E07C71">
        <w:rPr>
          <w:rFonts w:asciiTheme="minorHAnsi" w:hAnsiTheme="minorHAnsi" w:cstheme="minorHAnsi"/>
          <w:color w:val="auto"/>
          <w:sz w:val="22"/>
          <w:szCs w:val="22"/>
        </w:rPr>
        <w:t xml:space="preserve"> rough seas toward</w:t>
      </w:r>
      <w:r w:rsidR="006776DF">
        <w:rPr>
          <w:rFonts w:asciiTheme="minorHAnsi" w:hAnsiTheme="minorHAnsi" w:cstheme="minorHAnsi"/>
          <w:color w:val="auto"/>
          <w:sz w:val="22"/>
          <w:szCs w:val="22"/>
        </w:rPr>
        <w:t xml:space="preserve"> the</w:t>
      </w:r>
      <w:r w:rsidR="00336B9A">
        <w:rPr>
          <w:rFonts w:asciiTheme="minorHAnsi" w:hAnsiTheme="minorHAnsi" w:cstheme="minorHAnsi"/>
          <w:color w:val="auto"/>
          <w:sz w:val="22"/>
          <w:szCs w:val="22"/>
        </w:rPr>
        <w:t xml:space="preserve"> seaport of</w:t>
      </w:r>
      <w:r w:rsidR="004130AB" w:rsidRPr="007E0E23">
        <w:rPr>
          <w:rFonts w:asciiTheme="minorHAnsi" w:hAnsiTheme="minorHAnsi" w:cstheme="minorHAnsi"/>
          <w:color w:val="auto"/>
          <w:sz w:val="22"/>
          <w:szCs w:val="22"/>
        </w:rPr>
        <w:t xml:space="preserve"> educational excellen</w:t>
      </w:r>
      <w:r w:rsidR="00E07C71">
        <w:rPr>
          <w:rFonts w:asciiTheme="minorHAnsi" w:hAnsiTheme="minorHAnsi" w:cstheme="minorHAnsi"/>
          <w:color w:val="auto"/>
          <w:sz w:val="22"/>
          <w:szCs w:val="22"/>
        </w:rPr>
        <w:t xml:space="preserve">ce, more so, </w:t>
      </w:r>
      <w:r w:rsidR="0061035C">
        <w:rPr>
          <w:rFonts w:asciiTheme="minorHAnsi" w:hAnsiTheme="minorHAnsi" w:cstheme="minorHAnsi"/>
          <w:color w:val="auto"/>
          <w:sz w:val="22"/>
          <w:szCs w:val="22"/>
        </w:rPr>
        <w:t xml:space="preserve">for a </w:t>
      </w:r>
      <w:r w:rsidR="00E64F95" w:rsidRPr="007E0E23">
        <w:rPr>
          <w:rFonts w:asciiTheme="minorHAnsi" w:hAnsiTheme="minorHAnsi" w:cstheme="minorHAnsi"/>
          <w:color w:val="auto"/>
          <w:sz w:val="22"/>
          <w:szCs w:val="22"/>
        </w:rPr>
        <w:t>com</w:t>
      </w:r>
      <w:r w:rsidR="00D3446D">
        <w:rPr>
          <w:rFonts w:asciiTheme="minorHAnsi" w:hAnsiTheme="minorHAnsi" w:cstheme="minorHAnsi"/>
          <w:color w:val="auto"/>
          <w:sz w:val="22"/>
          <w:szCs w:val="22"/>
        </w:rPr>
        <w:t>parable</w:t>
      </w:r>
      <w:r w:rsidR="005B3086" w:rsidRPr="007E0E23">
        <w:rPr>
          <w:rFonts w:asciiTheme="minorHAnsi" w:hAnsiTheme="minorHAnsi" w:cstheme="minorHAnsi"/>
          <w:color w:val="auto"/>
          <w:sz w:val="22"/>
          <w:szCs w:val="22"/>
        </w:rPr>
        <w:t xml:space="preserve"> cross-border education</w:t>
      </w:r>
      <w:r w:rsidR="0061035C">
        <w:rPr>
          <w:rFonts w:asciiTheme="minorHAnsi" w:hAnsiTheme="minorHAnsi" w:cstheme="minorHAnsi"/>
          <w:color w:val="auto"/>
          <w:sz w:val="22"/>
          <w:szCs w:val="22"/>
        </w:rPr>
        <w:t>, and</w:t>
      </w:r>
      <w:r w:rsidR="00E22AB5">
        <w:rPr>
          <w:rFonts w:asciiTheme="minorHAnsi" w:hAnsiTheme="minorHAnsi" w:cstheme="minorHAnsi"/>
          <w:color w:val="auto"/>
          <w:sz w:val="22"/>
          <w:szCs w:val="22"/>
        </w:rPr>
        <w:t xml:space="preserve"> the grounding</w:t>
      </w:r>
      <w:r w:rsidRPr="007E0E23">
        <w:rPr>
          <w:rFonts w:asciiTheme="minorHAnsi" w:hAnsiTheme="minorHAnsi" w:cstheme="minorHAnsi"/>
          <w:color w:val="auto"/>
          <w:sz w:val="22"/>
          <w:szCs w:val="22"/>
        </w:rPr>
        <w:t xml:space="preserve"> for </w:t>
      </w:r>
      <w:r w:rsidR="005B3086" w:rsidRPr="007E0E23">
        <w:rPr>
          <w:rFonts w:asciiTheme="minorHAnsi" w:hAnsiTheme="minorHAnsi" w:cstheme="minorHAnsi"/>
          <w:color w:val="auto"/>
          <w:sz w:val="22"/>
          <w:szCs w:val="22"/>
        </w:rPr>
        <w:t xml:space="preserve">international student mobility. </w:t>
      </w:r>
    </w:p>
    <w:p w:rsidR="007E0E23" w:rsidRDefault="007E0E23" w:rsidP="00212133">
      <w:pPr>
        <w:pStyle w:val="Default"/>
        <w:spacing w:line="360" w:lineRule="auto"/>
        <w:jc w:val="both"/>
        <w:rPr>
          <w:rFonts w:asciiTheme="minorHAnsi" w:hAnsiTheme="minorHAnsi" w:cstheme="minorHAnsi"/>
          <w:color w:val="auto"/>
          <w:sz w:val="22"/>
          <w:szCs w:val="22"/>
        </w:rPr>
      </w:pPr>
    </w:p>
    <w:p w:rsidR="00212133" w:rsidRDefault="0061035C" w:rsidP="00212133">
      <w:pPr>
        <w:jc w:val="both"/>
        <w:rPr>
          <w:b/>
        </w:rPr>
      </w:pPr>
      <w:r>
        <w:rPr>
          <w:b/>
        </w:rPr>
        <w:t>ROADBLOCKS</w:t>
      </w:r>
      <w:r w:rsidR="008E6CA4">
        <w:rPr>
          <w:b/>
        </w:rPr>
        <w:t xml:space="preserve"> AND WINDOWS</w:t>
      </w:r>
      <w:r w:rsidR="00834812">
        <w:rPr>
          <w:b/>
        </w:rPr>
        <w:t xml:space="preserve"> TO </w:t>
      </w:r>
      <w:r w:rsidR="00DF6664">
        <w:rPr>
          <w:b/>
        </w:rPr>
        <w:t xml:space="preserve">CROSS-BORDER EDUCATION </w:t>
      </w:r>
      <w:r w:rsidR="00834812">
        <w:rPr>
          <w:b/>
        </w:rPr>
        <w:t>INTERNATIONAL STUDENT MOBILITY</w:t>
      </w:r>
      <w:r w:rsidR="0096518E">
        <w:rPr>
          <w:b/>
        </w:rPr>
        <w:t xml:space="preserve">                          </w:t>
      </w:r>
      <w:r w:rsidR="00834812">
        <w:rPr>
          <w:b/>
        </w:rPr>
        <w:t xml:space="preserve"> </w:t>
      </w:r>
    </w:p>
    <w:p w:rsidR="00212133" w:rsidRDefault="00D66A5D" w:rsidP="00212133">
      <w:pPr>
        <w:spacing w:line="360" w:lineRule="auto"/>
        <w:ind w:firstLine="720"/>
        <w:jc w:val="both"/>
        <w:rPr>
          <w:rFonts w:cstheme="minorHAnsi"/>
        </w:rPr>
      </w:pPr>
      <w:r w:rsidRPr="0096518E">
        <w:rPr>
          <w:rFonts w:cstheme="minorHAnsi"/>
        </w:rPr>
        <w:t xml:space="preserve">Majority of the </w:t>
      </w:r>
      <w:r w:rsidR="0061035C">
        <w:rPr>
          <w:rFonts w:cstheme="minorHAnsi"/>
        </w:rPr>
        <w:t xml:space="preserve">Philippine </w:t>
      </w:r>
      <w:r w:rsidRPr="0096518E">
        <w:rPr>
          <w:rFonts w:cstheme="minorHAnsi"/>
        </w:rPr>
        <w:t xml:space="preserve">state universities and colleges, if not all, vigorously pursue </w:t>
      </w:r>
      <w:r w:rsidR="0096518E">
        <w:rPr>
          <w:rFonts w:cstheme="minorHAnsi"/>
        </w:rPr>
        <w:t xml:space="preserve">the </w:t>
      </w:r>
      <w:r w:rsidRPr="0096518E">
        <w:rPr>
          <w:rFonts w:cstheme="minorHAnsi"/>
        </w:rPr>
        <w:t>Philippine Higher Education Reform Agenda (PHERA)</w:t>
      </w:r>
      <w:r w:rsidR="008B2CEB">
        <w:rPr>
          <w:rFonts w:cstheme="minorHAnsi"/>
        </w:rPr>
        <w:t xml:space="preserve"> geared towards transnational education standard and global competitiveness, among others</w:t>
      </w:r>
      <w:r w:rsidRPr="0096518E">
        <w:rPr>
          <w:rFonts w:cstheme="minorHAnsi"/>
        </w:rPr>
        <w:t>.</w:t>
      </w:r>
      <w:r w:rsidR="008A11B5" w:rsidRPr="0096518E">
        <w:rPr>
          <w:rFonts w:cstheme="minorHAnsi"/>
          <w:b/>
        </w:rPr>
        <w:t xml:space="preserve"> </w:t>
      </w:r>
      <w:r w:rsidR="00B26C70">
        <w:rPr>
          <w:rFonts w:cstheme="minorHAnsi"/>
          <w:b/>
        </w:rPr>
        <w:t xml:space="preserve">In this paper, </w:t>
      </w:r>
      <w:r w:rsidR="00B662B3">
        <w:rPr>
          <w:rFonts w:cstheme="minorHAnsi"/>
          <w:b/>
        </w:rPr>
        <w:t xml:space="preserve">I am briefly presenting four factors affecting international mobility experience from the perspective of a typical SUC from the Philippine archipelagic landscape. </w:t>
      </w:r>
      <w:r w:rsidR="006A47EB">
        <w:rPr>
          <w:rFonts w:cstheme="minorHAnsi"/>
        </w:rPr>
        <w:t>Two are presented as</w:t>
      </w:r>
      <w:r w:rsidR="005734FD">
        <w:rPr>
          <w:rFonts w:cstheme="minorHAnsi"/>
        </w:rPr>
        <w:t xml:space="preserve"> roadblocks</w:t>
      </w:r>
      <w:r w:rsidR="006A47EB">
        <w:rPr>
          <w:rFonts w:cstheme="minorHAnsi"/>
        </w:rPr>
        <w:t>, and the other two are presented as windows, to wit</w:t>
      </w:r>
      <w:r w:rsidR="0010686A" w:rsidRPr="009473B8">
        <w:rPr>
          <w:rFonts w:cstheme="minorHAnsi"/>
        </w:rPr>
        <w:t>:</w:t>
      </w:r>
    </w:p>
    <w:p w:rsidR="00212133" w:rsidRDefault="00212133" w:rsidP="00212133">
      <w:pPr>
        <w:spacing w:line="360" w:lineRule="auto"/>
        <w:ind w:firstLine="720"/>
        <w:jc w:val="both"/>
        <w:rPr>
          <w:rFonts w:cstheme="minorHAnsi"/>
        </w:rPr>
      </w:pPr>
      <w:r>
        <w:rPr>
          <w:rFonts w:cstheme="minorHAnsi"/>
          <w:b/>
        </w:rPr>
        <w:t>First is Access</w:t>
      </w:r>
      <w:r w:rsidR="0010686A" w:rsidRPr="0096518E">
        <w:rPr>
          <w:rFonts w:cstheme="minorHAnsi"/>
          <w:b/>
        </w:rPr>
        <w:t xml:space="preserve">.  </w:t>
      </w:r>
      <w:r w:rsidR="0096518E" w:rsidRPr="0096518E">
        <w:rPr>
          <w:rFonts w:cstheme="minorHAnsi"/>
          <w:b/>
        </w:rPr>
        <w:t xml:space="preserve"> </w:t>
      </w:r>
      <w:r w:rsidR="0096518E" w:rsidRPr="0096518E">
        <w:rPr>
          <w:rFonts w:cstheme="minorHAnsi"/>
        </w:rPr>
        <w:t xml:space="preserve">In 2005, the Organisation for Economic Co-operation and Development (OECD) and the UNESCO Institute for Statistics reported that there were 2,725,996 foreign students enrolled worldwide. Out of this figure, only 0.27 percent or 7,430 were from the Philippines. </w:t>
      </w:r>
      <w:r w:rsidR="009C7DB2">
        <w:rPr>
          <w:rFonts w:cstheme="minorHAnsi"/>
        </w:rPr>
        <w:t xml:space="preserve">This figure is possibly affected by limited </w:t>
      </w:r>
      <w:r w:rsidR="0096518E" w:rsidRPr="0096518E">
        <w:rPr>
          <w:rFonts w:cstheme="minorHAnsi"/>
        </w:rPr>
        <w:t xml:space="preserve">access </w:t>
      </w:r>
      <w:r w:rsidR="009C7DB2">
        <w:rPr>
          <w:rFonts w:cstheme="minorHAnsi"/>
        </w:rPr>
        <w:t xml:space="preserve">to opportunities </w:t>
      </w:r>
      <w:r w:rsidR="0096518E" w:rsidRPr="0096518E">
        <w:rPr>
          <w:rFonts w:cstheme="minorHAnsi"/>
        </w:rPr>
        <w:t xml:space="preserve">to cross-border education </w:t>
      </w:r>
      <w:r w:rsidR="0061035C">
        <w:rPr>
          <w:rFonts w:cstheme="minorHAnsi"/>
        </w:rPr>
        <w:t xml:space="preserve">student mobility </w:t>
      </w:r>
      <w:r w:rsidR="006A47EB">
        <w:rPr>
          <w:rFonts w:cstheme="minorHAnsi"/>
        </w:rPr>
        <w:t>which only the</w:t>
      </w:r>
      <w:r w:rsidR="0061035C">
        <w:rPr>
          <w:rFonts w:cstheme="minorHAnsi"/>
        </w:rPr>
        <w:t xml:space="preserve"> </w:t>
      </w:r>
      <w:r w:rsidR="009C7DB2">
        <w:rPr>
          <w:rFonts w:cstheme="minorHAnsi"/>
        </w:rPr>
        <w:t>affluent can afford.</w:t>
      </w:r>
      <w:r w:rsidR="009C7DB2" w:rsidRPr="009C7DB2">
        <w:rPr>
          <w:rFonts w:cstheme="minorHAnsi"/>
        </w:rPr>
        <w:t xml:space="preserve"> </w:t>
      </w:r>
      <w:r w:rsidR="001B7697">
        <w:rPr>
          <w:rFonts w:cstheme="minorHAnsi"/>
        </w:rPr>
        <w:t xml:space="preserve"> Scholarship programs and sponsorships are scarce for international mobility of students.</w:t>
      </w:r>
    </w:p>
    <w:p w:rsidR="00B573E8" w:rsidRDefault="001B7697" w:rsidP="00212133">
      <w:pPr>
        <w:spacing w:line="360" w:lineRule="auto"/>
        <w:ind w:firstLine="720"/>
        <w:jc w:val="both"/>
        <w:rPr>
          <w:rFonts w:cstheme="minorHAnsi"/>
        </w:rPr>
      </w:pPr>
      <w:r>
        <w:rPr>
          <w:rFonts w:cstheme="minorHAnsi"/>
        </w:rPr>
        <w:t xml:space="preserve">The </w:t>
      </w:r>
      <w:r w:rsidR="0061035C">
        <w:rPr>
          <w:rFonts w:cstheme="minorHAnsi"/>
        </w:rPr>
        <w:t xml:space="preserve">access </w:t>
      </w:r>
      <w:r>
        <w:rPr>
          <w:rFonts w:cstheme="minorHAnsi"/>
        </w:rPr>
        <w:t>concern of the m</w:t>
      </w:r>
      <w:r w:rsidR="009C7DB2">
        <w:rPr>
          <w:rFonts w:cstheme="minorHAnsi"/>
        </w:rPr>
        <w:t>ajority</w:t>
      </w:r>
      <w:r>
        <w:rPr>
          <w:rFonts w:cstheme="minorHAnsi"/>
        </w:rPr>
        <w:t xml:space="preserve"> of</w:t>
      </w:r>
      <w:r w:rsidR="009C7DB2">
        <w:rPr>
          <w:rFonts w:cstheme="minorHAnsi"/>
        </w:rPr>
        <w:t xml:space="preserve"> </w:t>
      </w:r>
      <w:r>
        <w:rPr>
          <w:rFonts w:cstheme="minorHAnsi"/>
        </w:rPr>
        <w:t>Filipino yo</w:t>
      </w:r>
      <w:r w:rsidR="0061035C">
        <w:rPr>
          <w:rFonts w:cstheme="minorHAnsi"/>
        </w:rPr>
        <w:t>uth is just t</w:t>
      </w:r>
      <w:r w:rsidR="006A47EB">
        <w:rPr>
          <w:rFonts w:cstheme="minorHAnsi"/>
        </w:rPr>
        <w:t xml:space="preserve">o have </w:t>
      </w:r>
      <w:r w:rsidR="009C7DB2">
        <w:rPr>
          <w:rFonts w:cstheme="minorHAnsi"/>
        </w:rPr>
        <w:t>college</w:t>
      </w:r>
      <w:r>
        <w:rPr>
          <w:rFonts w:cstheme="minorHAnsi"/>
        </w:rPr>
        <w:t xml:space="preserve"> education.  They</w:t>
      </w:r>
      <w:r w:rsidR="009C7DB2" w:rsidRPr="0096518E">
        <w:rPr>
          <w:rFonts w:cstheme="minorHAnsi"/>
        </w:rPr>
        <w:t xml:space="preserve"> le</w:t>
      </w:r>
      <w:r w:rsidR="009C7DB2">
        <w:rPr>
          <w:rFonts w:cstheme="minorHAnsi"/>
        </w:rPr>
        <w:t>ave their home</w:t>
      </w:r>
      <w:r w:rsidR="009C7DB2" w:rsidRPr="0096518E">
        <w:rPr>
          <w:rFonts w:cstheme="minorHAnsi"/>
        </w:rPr>
        <w:t xml:space="preserve"> and move to the capital towns or cities wh</w:t>
      </w:r>
      <w:r w:rsidR="009C7DB2">
        <w:rPr>
          <w:rFonts w:cstheme="minorHAnsi"/>
        </w:rPr>
        <w:t>ere tertiary schools are available</w:t>
      </w:r>
      <w:r w:rsidR="009C7DB2" w:rsidRPr="0096518E">
        <w:rPr>
          <w:rFonts w:cstheme="minorHAnsi"/>
        </w:rPr>
        <w:t>.</w:t>
      </w:r>
      <w:r w:rsidR="009C7DB2">
        <w:rPr>
          <w:rFonts w:cstheme="minorHAnsi"/>
        </w:rPr>
        <w:t xml:space="preserve"> They </w:t>
      </w:r>
      <w:r>
        <w:rPr>
          <w:rFonts w:cstheme="minorHAnsi"/>
        </w:rPr>
        <w:t xml:space="preserve">are lucky </w:t>
      </w:r>
      <w:r w:rsidR="005734FD">
        <w:rPr>
          <w:rFonts w:cstheme="minorHAnsi"/>
        </w:rPr>
        <w:t xml:space="preserve">enough </w:t>
      </w:r>
      <w:r>
        <w:rPr>
          <w:rFonts w:cstheme="minorHAnsi"/>
        </w:rPr>
        <w:t xml:space="preserve">if their parents can afford their education.  </w:t>
      </w:r>
      <w:r w:rsidR="00EE4262">
        <w:rPr>
          <w:rFonts w:cstheme="minorHAnsi"/>
        </w:rPr>
        <w:t>They are heavily dependent on scho</w:t>
      </w:r>
      <w:r w:rsidR="0061035C">
        <w:rPr>
          <w:rFonts w:cstheme="minorHAnsi"/>
        </w:rPr>
        <w:t>larship and financial support from</w:t>
      </w:r>
      <w:r w:rsidR="00EE4262">
        <w:rPr>
          <w:rFonts w:cstheme="minorHAnsi"/>
        </w:rPr>
        <w:t xml:space="preserve"> the government.</w:t>
      </w:r>
      <w:r w:rsidR="00614260">
        <w:rPr>
          <w:rFonts w:cstheme="minorHAnsi"/>
        </w:rPr>
        <w:t xml:space="preserve">  </w:t>
      </w:r>
    </w:p>
    <w:p w:rsidR="00B573E8" w:rsidRDefault="00614260" w:rsidP="00212133">
      <w:pPr>
        <w:spacing w:line="360" w:lineRule="auto"/>
        <w:ind w:firstLine="720"/>
        <w:jc w:val="both"/>
        <w:rPr>
          <w:b/>
        </w:rPr>
      </w:pPr>
      <w:r>
        <w:rPr>
          <w:rFonts w:cstheme="minorHAnsi"/>
        </w:rPr>
        <w:t>Presently, the Commission on Higher Education (</w:t>
      </w:r>
      <w:r w:rsidR="00EE4262">
        <w:t>CHED</w:t>
      </w:r>
      <w:r>
        <w:t>)</w:t>
      </w:r>
      <w:r w:rsidR="00EE4262">
        <w:t xml:space="preserve"> offers full and half merit scholarship under Student Financial Assistance Program (StudFAPs), grant-in-aid programs and student loan program under Study Now</w:t>
      </w:r>
      <w:r w:rsidR="0096518E" w:rsidRPr="0096518E">
        <w:rPr>
          <w:rFonts w:cstheme="minorHAnsi"/>
        </w:rPr>
        <w:t>.</w:t>
      </w:r>
      <w:r w:rsidR="005734FD" w:rsidRPr="005734FD">
        <w:rPr>
          <w:b/>
        </w:rPr>
        <w:t xml:space="preserve"> </w:t>
      </w:r>
    </w:p>
    <w:p w:rsidR="0096518E" w:rsidRPr="00794ECF" w:rsidRDefault="00804ADA" w:rsidP="00794ECF">
      <w:pPr>
        <w:spacing w:line="360" w:lineRule="auto"/>
        <w:ind w:firstLine="720"/>
        <w:jc w:val="both"/>
        <w:rPr>
          <w:b/>
        </w:rPr>
      </w:pPr>
      <w:r w:rsidRPr="00804ADA">
        <w:lastRenderedPageBreak/>
        <w:t>Still to address access, the Catanduanes State University launched the University</w:t>
      </w:r>
      <w:r w:rsidR="005734FD" w:rsidRPr="00804ADA">
        <w:t xml:space="preserve"> Mobile Admission Examination (U-MAdE)</w:t>
      </w:r>
      <w:r w:rsidR="00197CCA">
        <w:t xml:space="preserve"> to reach out for the OSY </w:t>
      </w:r>
      <w:r w:rsidRPr="00804ADA">
        <w:t>to</w:t>
      </w:r>
      <w:r>
        <w:t xml:space="preserve"> take admissi</w:t>
      </w:r>
      <w:r w:rsidR="00B573E8">
        <w:t>on exam.</w:t>
      </w:r>
      <w:r w:rsidR="00212133">
        <w:t xml:space="preserve">  </w:t>
      </w:r>
      <w:r w:rsidR="00B573E8">
        <w:t>Grounding for cross border education takes the back seat.</w:t>
      </w:r>
    </w:p>
    <w:p w:rsidR="00B573E8" w:rsidRDefault="00804ADA" w:rsidP="00B573E8">
      <w:pPr>
        <w:spacing w:line="360" w:lineRule="auto"/>
        <w:ind w:firstLine="720"/>
        <w:jc w:val="both"/>
        <w:rPr>
          <w:rFonts w:cstheme="minorHAnsi"/>
        </w:rPr>
      </w:pPr>
      <w:r w:rsidRPr="00B573E8">
        <w:rPr>
          <w:rFonts w:cstheme="minorHAnsi"/>
        </w:rPr>
        <w:t xml:space="preserve">Second—and strongly related to the number one key point for action—is </w:t>
      </w:r>
      <w:r w:rsidR="00B573E8" w:rsidRPr="00B573E8">
        <w:rPr>
          <w:rFonts w:cstheme="minorHAnsi"/>
          <w:b/>
        </w:rPr>
        <w:t>P</w:t>
      </w:r>
      <w:r w:rsidRPr="00B573E8">
        <w:rPr>
          <w:rFonts w:cstheme="minorHAnsi"/>
          <w:b/>
        </w:rPr>
        <w:t xml:space="preserve">overty. </w:t>
      </w:r>
      <w:r w:rsidRPr="00B573E8">
        <w:rPr>
          <w:rFonts w:cstheme="minorHAnsi"/>
        </w:rPr>
        <w:t xml:space="preserve">Inherent to the cyclical nature of poverty is its debilitating effect of hampering access to cross-border education among poor and marginalized Filipino students. </w:t>
      </w:r>
    </w:p>
    <w:p w:rsidR="00B573E8" w:rsidRDefault="00804ADA" w:rsidP="00B573E8">
      <w:pPr>
        <w:spacing w:line="360" w:lineRule="auto"/>
        <w:ind w:firstLine="720"/>
        <w:jc w:val="both"/>
        <w:rPr>
          <w:rFonts w:cstheme="minorHAnsi"/>
        </w:rPr>
      </w:pPr>
      <w:r w:rsidRPr="00B573E8">
        <w:rPr>
          <w:rFonts w:cstheme="minorHAnsi"/>
        </w:rPr>
        <w:t xml:space="preserve">In Follari’s (2004) </w:t>
      </w:r>
      <w:r w:rsidRPr="00B573E8">
        <w:rPr>
          <w:rFonts w:cstheme="minorHAnsi"/>
          <w:i/>
        </w:rPr>
        <w:t xml:space="preserve">Comparative Cost of Higher Education for International Students </w:t>
      </w:r>
      <w:r w:rsidRPr="00B573E8">
        <w:rPr>
          <w:rFonts w:cstheme="minorHAnsi"/>
        </w:rPr>
        <w:t xml:space="preserve">on major programs in selected countries, the cost of tertiary education in countries like the US, UK, New Zealand, Australia, Canada, Singapore, Hongkong and China  ranges from $16,000.00--$119,000.00. The cost of cross-border education has not decreased but rather increased since this 2004 data. </w:t>
      </w:r>
    </w:p>
    <w:p w:rsidR="00B573E8" w:rsidRDefault="00804ADA" w:rsidP="00197CCA">
      <w:pPr>
        <w:spacing w:line="360" w:lineRule="auto"/>
        <w:ind w:firstLine="720"/>
        <w:jc w:val="both"/>
        <w:rPr>
          <w:rFonts w:cstheme="minorHAnsi"/>
        </w:rPr>
      </w:pPr>
      <w:r w:rsidRPr="00B573E8">
        <w:rPr>
          <w:rFonts w:cstheme="minorHAnsi"/>
        </w:rPr>
        <w:t xml:space="preserve">As a result, </w:t>
      </w:r>
      <w:r w:rsidR="00A866A8">
        <w:rPr>
          <w:rFonts w:cstheme="minorHAnsi"/>
        </w:rPr>
        <w:t>an average</w:t>
      </w:r>
      <w:r w:rsidRPr="00B573E8">
        <w:rPr>
          <w:rFonts w:cstheme="minorHAnsi"/>
        </w:rPr>
        <w:t xml:space="preserve"> Filipino student whose family is among the 18.5 million poor families based on the first semester of 2013 data by the Philippine National Statistical Coordination Board will be unable to avail of a cross-border education without a scholarship</w:t>
      </w:r>
      <w:r w:rsidR="006A47EB">
        <w:rPr>
          <w:rFonts w:cstheme="minorHAnsi"/>
        </w:rPr>
        <w:t xml:space="preserve"> or other forms of financial grant</w:t>
      </w:r>
      <w:r w:rsidRPr="00B573E8">
        <w:rPr>
          <w:rFonts w:cstheme="minorHAnsi"/>
        </w:rPr>
        <w:t>. The tuition fee, transportat</w:t>
      </w:r>
      <w:r w:rsidR="00197CCA">
        <w:rPr>
          <w:rFonts w:cstheme="minorHAnsi"/>
        </w:rPr>
        <w:t xml:space="preserve">ion </w:t>
      </w:r>
      <w:r w:rsidRPr="00B573E8">
        <w:rPr>
          <w:rFonts w:cstheme="minorHAnsi"/>
        </w:rPr>
        <w:t>costs, and living costs in the country where the cross-border education is</w:t>
      </w:r>
      <w:r w:rsidR="00197CCA">
        <w:rPr>
          <w:rFonts w:cstheme="minorHAnsi"/>
        </w:rPr>
        <w:t xml:space="preserve"> to be pursued is beyond their</w:t>
      </w:r>
      <w:r w:rsidR="00A866A8">
        <w:rPr>
          <w:rFonts w:cstheme="minorHAnsi"/>
        </w:rPr>
        <w:t xml:space="preserve"> financial</w:t>
      </w:r>
      <w:r w:rsidR="00197CCA">
        <w:rPr>
          <w:rFonts w:cstheme="minorHAnsi"/>
        </w:rPr>
        <w:t xml:space="preserve"> capacity. </w:t>
      </w:r>
      <w:r w:rsidR="00812E06">
        <w:rPr>
          <w:rFonts w:cstheme="minorHAnsi"/>
        </w:rPr>
        <w:t>D</w:t>
      </w:r>
      <w:r w:rsidRPr="00B573E8">
        <w:rPr>
          <w:rFonts w:cstheme="minorHAnsi"/>
        </w:rPr>
        <w:t>istance learning options with access to technology provisions that will literally and figuratively bring th</w:t>
      </w:r>
      <w:r w:rsidR="00812E06">
        <w:rPr>
          <w:rFonts w:cstheme="minorHAnsi"/>
        </w:rPr>
        <w:t>e university at the doors of Filipino</w:t>
      </w:r>
      <w:r w:rsidRPr="00B573E8">
        <w:rPr>
          <w:rFonts w:cstheme="minorHAnsi"/>
        </w:rPr>
        <w:t xml:space="preserve"> students</w:t>
      </w:r>
      <w:r w:rsidR="007B2F25">
        <w:rPr>
          <w:rFonts w:cstheme="minorHAnsi"/>
        </w:rPr>
        <w:t xml:space="preserve"> will support cross-</w:t>
      </w:r>
      <w:r w:rsidR="00812E06">
        <w:rPr>
          <w:rFonts w:cstheme="minorHAnsi"/>
        </w:rPr>
        <w:t>border educatio</w:t>
      </w:r>
      <w:r w:rsidR="007B2F25">
        <w:rPr>
          <w:rFonts w:cstheme="minorHAnsi"/>
        </w:rPr>
        <w:t>n</w:t>
      </w:r>
      <w:r w:rsidRPr="00B573E8">
        <w:rPr>
          <w:rFonts w:cstheme="minorHAnsi"/>
        </w:rPr>
        <w:t>.</w:t>
      </w:r>
    </w:p>
    <w:p w:rsidR="00B573E8" w:rsidRDefault="00804ADA" w:rsidP="00B573E8">
      <w:pPr>
        <w:spacing w:line="360" w:lineRule="auto"/>
        <w:ind w:firstLine="720"/>
        <w:jc w:val="both"/>
        <w:rPr>
          <w:rFonts w:cstheme="minorHAnsi"/>
        </w:rPr>
      </w:pPr>
      <w:r w:rsidRPr="00B573E8">
        <w:rPr>
          <w:rFonts w:cstheme="minorHAnsi"/>
        </w:rPr>
        <w:t>Third, is</w:t>
      </w:r>
      <w:r w:rsidRPr="00B573E8">
        <w:rPr>
          <w:rFonts w:cstheme="minorHAnsi"/>
          <w:i/>
        </w:rPr>
        <w:t xml:space="preserve"> </w:t>
      </w:r>
      <w:r w:rsidRPr="00B573E8">
        <w:rPr>
          <w:rFonts w:cstheme="minorHAnsi"/>
          <w:b/>
        </w:rPr>
        <w:t>Englis</w:t>
      </w:r>
      <w:r w:rsidR="00B573E8" w:rsidRPr="00B573E8">
        <w:rPr>
          <w:rFonts w:cstheme="minorHAnsi"/>
          <w:b/>
        </w:rPr>
        <w:t>h</w:t>
      </w:r>
      <w:r w:rsidR="007B2F25">
        <w:rPr>
          <w:rFonts w:cstheme="minorHAnsi"/>
          <w:b/>
        </w:rPr>
        <w:t>.</w:t>
      </w:r>
      <w:r w:rsidRPr="00B573E8">
        <w:rPr>
          <w:rFonts w:cstheme="minorHAnsi"/>
          <w:i/>
        </w:rPr>
        <w:t xml:space="preserve"> </w:t>
      </w:r>
      <w:r w:rsidRPr="00B573E8">
        <w:rPr>
          <w:rFonts w:cstheme="minorHAnsi"/>
        </w:rPr>
        <w:t xml:space="preserve">In 2012, the Philippines was rated as the world’s best country in English proficiency based on the annual Business English Index by the Global English Corporation, a leading provider of on-demand technology for improving Business English proficiency. </w:t>
      </w:r>
    </w:p>
    <w:p w:rsidR="00541EE5" w:rsidRDefault="00804ADA" w:rsidP="00B573E8">
      <w:pPr>
        <w:spacing w:line="360" w:lineRule="auto"/>
        <w:ind w:firstLine="720"/>
        <w:jc w:val="both"/>
        <w:rPr>
          <w:rFonts w:cstheme="minorHAnsi"/>
        </w:rPr>
      </w:pPr>
      <w:r w:rsidRPr="00B573E8">
        <w:rPr>
          <w:rFonts w:cstheme="minorHAnsi"/>
        </w:rPr>
        <w:t xml:space="preserve">This is not surprising considering that from basic to tertiary level </w:t>
      </w:r>
      <w:r w:rsidR="00B573E8" w:rsidRPr="00B573E8">
        <w:rPr>
          <w:rFonts w:cstheme="minorHAnsi"/>
        </w:rPr>
        <w:t>education;</w:t>
      </w:r>
      <w:r w:rsidRPr="00B573E8">
        <w:rPr>
          <w:rFonts w:cstheme="minorHAnsi"/>
        </w:rPr>
        <w:t xml:space="preserve"> the English language has been the major language of instruction and the major language for communication within and outside the four walls of the classroom in the Philippines. </w:t>
      </w:r>
    </w:p>
    <w:p w:rsidR="00492686" w:rsidRDefault="00B573E8" w:rsidP="00492686">
      <w:pPr>
        <w:spacing w:line="360" w:lineRule="auto"/>
        <w:ind w:firstLine="720"/>
        <w:jc w:val="both"/>
        <w:rPr>
          <w:rFonts w:cstheme="minorHAnsi"/>
        </w:rPr>
      </w:pPr>
      <w:r>
        <w:rPr>
          <w:rFonts w:cstheme="minorHAnsi"/>
        </w:rPr>
        <w:t>This supposed</w:t>
      </w:r>
      <w:r w:rsidR="00B94F5A">
        <w:rPr>
          <w:rFonts w:cstheme="minorHAnsi"/>
        </w:rPr>
        <w:t xml:space="preserve">ly positions the Philippines </w:t>
      </w:r>
      <w:r w:rsidR="00541EE5">
        <w:rPr>
          <w:rFonts w:cstheme="minorHAnsi"/>
        </w:rPr>
        <w:t xml:space="preserve">for international student mobility had the other </w:t>
      </w:r>
      <w:r w:rsidR="00812E06">
        <w:rPr>
          <w:rFonts w:cstheme="minorHAnsi"/>
        </w:rPr>
        <w:t xml:space="preserve">hard and soft </w:t>
      </w:r>
      <w:r w:rsidR="00541EE5">
        <w:rPr>
          <w:rFonts w:cstheme="minorHAnsi"/>
        </w:rPr>
        <w:t>structures for cross-border education and student mobility are in pl</w:t>
      </w:r>
      <w:r w:rsidR="00B94F5A">
        <w:rPr>
          <w:rFonts w:cstheme="minorHAnsi"/>
        </w:rPr>
        <w:t>ace.</w:t>
      </w:r>
    </w:p>
    <w:p w:rsidR="00812E06" w:rsidRDefault="00804ADA" w:rsidP="00492686">
      <w:pPr>
        <w:spacing w:line="360" w:lineRule="auto"/>
        <w:ind w:firstLine="720"/>
        <w:jc w:val="both"/>
        <w:rPr>
          <w:rFonts w:cstheme="minorHAnsi"/>
        </w:rPr>
      </w:pPr>
      <w:r w:rsidRPr="00B573E8">
        <w:rPr>
          <w:rFonts w:cstheme="minorHAnsi"/>
          <w:i/>
        </w:rPr>
        <w:t xml:space="preserve">Last but not the least on my list of key points for action, is </w:t>
      </w:r>
      <w:r w:rsidRPr="006A47EB">
        <w:rPr>
          <w:rFonts w:cstheme="minorHAnsi"/>
          <w:b/>
        </w:rPr>
        <w:t>collaboration.</w:t>
      </w:r>
      <w:r w:rsidR="006A47EB">
        <w:rPr>
          <w:rFonts w:cstheme="minorHAnsi"/>
          <w:b/>
          <w:i/>
        </w:rPr>
        <w:t xml:space="preserve"> </w:t>
      </w:r>
      <w:r w:rsidRPr="00B573E8">
        <w:rPr>
          <w:rFonts w:cstheme="minorHAnsi"/>
        </w:rPr>
        <w:t xml:space="preserve">Echoing the words of Helen Keller and applying these to our purpose of enhancing student mobility for cross-border education, </w:t>
      </w:r>
      <w:r w:rsidRPr="00B573E8">
        <w:rPr>
          <w:rFonts w:cstheme="minorHAnsi"/>
          <w:i/>
        </w:rPr>
        <w:t xml:space="preserve">“Alone we can do so little; together we can do so much.” </w:t>
      </w:r>
      <w:r w:rsidRPr="00B573E8">
        <w:rPr>
          <w:rFonts w:cstheme="minorHAnsi"/>
        </w:rPr>
        <w:t xml:space="preserve">As highly esteemed institutions in </w:t>
      </w:r>
      <w:r w:rsidR="00492686">
        <w:rPr>
          <w:rFonts w:cstheme="minorHAnsi"/>
        </w:rPr>
        <w:t>the Asia Pacific Region</w:t>
      </w:r>
      <w:r w:rsidRPr="00B573E8">
        <w:rPr>
          <w:rFonts w:cstheme="minorHAnsi"/>
        </w:rPr>
        <w:t>, we need to work together in order to transform the challeng</w:t>
      </w:r>
      <w:r w:rsidR="00812E06">
        <w:rPr>
          <w:rFonts w:cstheme="minorHAnsi"/>
        </w:rPr>
        <w:t xml:space="preserve">es we face into </w:t>
      </w:r>
      <w:r w:rsidR="00812E06">
        <w:rPr>
          <w:rFonts w:cstheme="minorHAnsi"/>
        </w:rPr>
        <w:lastRenderedPageBreak/>
        <w:t>opportunities. I believe, w</w:t>
      </w:r>
      <w:r w:rsidRPr="00B573E8">
        <w:rPr>
          <w:rFonts w:cstheme="minorHAnsi"/>
        </w:rPr>
        <w:t xml:space="preserve">e each have our own strengths and resources that if when pooled together can really make a difference. </w:t>
      </w:r>
      <w:r w:rsidR="00812E06">
        <w:rPr>
          <w:rFonts w:cstheme="minorHAnsi"/>
        </w:rPr>
        <w:t xml:space="preserve"> </w:t>
      </w:r>
    </w:p>
    <w:p w:rsidR="00492686" w:rsidRDefault="00812E06" w:rsidP="00492686">
      <w:pPr>
        <w:spacing w:line="360" w:lineRule="auto"/>
        <w:ind w:firstLine="720"/>
        <w:jc w:val="both"/>
        <w:rPr>
          <w:rFonts w:cstheme="minorHAnsi"/>
        </w:rPr>
      </w:pPr>
      <w:r>
        <w:rPr>
          <w:rFonts w:cstheme="minorHAnsi"/>
        </w:rPr>
        <w:t>The</w:t>
      </w:r>
      <w:r w:rsidR="008E6CA4">
        <w:rPr>
          <w:rFonts w:cstheme="minorHAnsi"/>
        </w:rPr>
        <w:t xml:space="preserve"> f</w:t>
      </w:r>
      <w:r w:rsidR="00B61516">
        <w:rPr>
          <w:rFonts w:cstheme="minorHAnsi"/>
        </w:rPr>
        <w:t>irst and second are roadblock</w:t>
      </w:r>
      <w:r w:rsidR="006A47EB">
        <w:rPr>
          <w:rFonts w:cstheme="minorHAnsi"/>
        </w:rPr>
        <w:t>s</w:t>
      </w:r>
      <w:r w:rsidR="00B61516">
        <w:rPr>
          <w:rFonts w:cstheme="minorHAnsi"/>
        </w:rPr>
        <w:t xml:space="preserve"> (</w:t>
      </w:r>
      <w:r w:rsidR="00B61516" w:rsidRPr="00B61516">
        <w:rPr>
          <w:rFonts w:cstheme="minorHAnsi"/>
          <w:b/>
        </w:rPr>
        <w:t>A</w:t>
      </w:r>
      <w:r w:rsidR="00B61516">
        <w:rPr>
          <w:rFonts w:cstheme="minorHAnsi"/>
        </w:rPr>
        <w:t xml:space="preserve">ccess and </w:t>
      </w:r>
      <w:r w:rsidR="00B61516" w:rsidRPr="00B61516">
        <w:rPr>
          <w:rFonts w:cstheme="minorHAnsi"/>
          <w:b/>
        </w:rPr>
        <w:t>P</w:t>
      </w:r>
      <w:r w:rsidR="008E6CA4">
        <w:rPr>
          <w:rFonts w:cstheme="minorHAnsi"/>
        </w:rPr>
        <w:t>overty); and the second and fourth (</w:t>
      </w:r>
      <w:r w:rsidR="008E6CA4" w:rsidRPr="00B61516">
        <w:rPr>
          <w:rFonts w:cstheme="minorHAnsi"/>
          <w:b/>
        </w:rPr>
        <w:t>E</w:t>
      </w:r>
      <w:r w:rsidR="00B61516">
        <w:rPr>
          <w:rFonts w:cstheme="minorHAnsi"/>
        </w:rPr>
        <w:t xml:space="preserve">nglish language and </w:t>
      </w:r>
      <w:r w:rsidR="00B61516" w:rsidRPr="00B61516">
        <w:rPr>
          <w:rFonts w:cstheme="minorHAnsi"/>
          <w:b/>
        </w:rPr>
        <w:t>C</w:t>
      </w:r>
      <w:r w:rsidR="008E6CA4">
        <w:rPr>
          <w:rFonts w:cstheme="minorHAnsi"/>
        </w:rPr>
        <w:t>ollaboration are</w:t>
      </w:r>
      <w:r w:rsidR="006A47EB">
        <w:rPr>
          <w:rFonts w:cstheme="minorHAnsi"/>
        </w:rPr>
        <w:t xml:space="preserve"> the windows).  These </w:t>
      </w:r>
      <w:r w:rsidR="008E6CA4">
        <w:rPr>
          <w:rFonts w:cstheme="minorHAnsi"/>
        </w:rPr>
        <w:t>are</w:t>
      </w:r>
      <w:r>
        <w:rPr>
          <w:rFonts w:cstheme="minorHAnsi"/>
        </w:rPr>
        <w:t xml:space="preserve"> the </w:t>
      </w:r>
      <w:r w:rsidRPr="00B61516">
        <w:rPr>
          <w:rFonts w:cstheme="minorHAnsi"/>
          <w:b/>
        </w:rPr>
        <w:t>APEC</w:t>
      </w:r>
      <w:r>
        <w:rPr>
          <w:rFonts w:cstheme="minorHAnsi"/>
        </w:rPr>
        <w:t xml:space="preserve"> </w:t>
      </w:r>
      <w:r w:rsidR="008E6CA4">
        <w:rPr>
          <w:rFonts w:cstheme="minorHAnsi"/>
        </w:rPr>
        <w:t>factors to be crossed for cross border education and student mobility.</w:t>
      </w:r>
    </w:p>
    <w:p w:rsidR="0061035C" w:rsidRDefault="0061035C" w:rsidP="00812E06">
      <w:pPr>
        <w:spacing w:line="360" w:lineRule="auto"/>
        <w:jc w:val="both"/>
        <w:rPr>
          <w:rFonts w:cstheme="minorHAnsi"/>
        </w:rPr>
      </w:pPr>
    </w:p>
    <w:p w:rsidR="00E24522" w:rsidRDefault="00E24522" w:rsidP="00E24522">
      <w:pPr>
        <w:pStyle w:val="Default"/>
        <w:jc w:val="both"/>
        <w:rPr>
          <w:rFonts w:asciiTheme="minorHAnsi" w:hAnsiTheme="minorHAnsi" w:cstheme="minorHAnsi"/>
          <w:b/>
          <w:color w:val="auto"/>
          <w:sz w:val="22"/>
          <w:szCs w:val="22"/>
        </w:rPr>
      </w:pPr>
      <w:r>
        <w:rPr>
          <w:rFonts w:asciiTheme="minorHAnsi" w:hAnsiTheme="minorHAnsi" w:cstheme="minorHAnsi"/>
          <w:b/>
          <w:sz w:val="22"/>
          <w:szCs w:val="22"/>
        </w:rPr>
        <w:t xml:space="preserve">BRACING FOR CROSS-BORDER EDUCATION AND STUDENT MOBILITY </w:t>
      </w:r>
      <w:r w:rsidRPr="00E24522">
        <w:rPr>
          <w:rFonts w:asciiTheme="minorHAnsi" w:hAnsiTheme="minorHAnsi" w:cstheme="minorHAnsi"/>
          <w:b/>
          <w:sz w:val="22"/>
          <w:szCs w:val="22"/>
        </w:rPr>
        <w:t>FROM A TYPICAL ISLAND UNIVERSITY IN THE PHILIPPINES</w:t>
      </w:r>
      <w:r>
        <w:rPr>
          <w:rFonts w:asciiTheme="minorHAnsi" w:hAnsiTheme="minorHAnsi" w:cstheme="minorHAnsi"/>
          <w:b/>
          <w:sz w:val="22"/>
          <w:szCs w:val="22"/>
        </w:rPr>
        <w:t>: CATANDUANES STATE UNIVERSITY</w:t>
      </w:r>
      <w:r w:rsidRPr="00E24522">
        <w:rPr>
          <w:rFonts w:asciiTheme="minorHAnsi" w:hAnsiTheme="minorHAnsi" w:cstheme="minorHAnsi"/>
          <w:b/>
          <w:color w:val="auto"/>
          <w:sz w:val="22"/>
          <w:szCs w:val="22"/>
        </w:rPr>
        <w:t xml:space="preserve"> </w:t>
      </w:r>
    </w:p>
    <w:p w:rsidR="00E24522" w:rsidRPr="00E24522" w:rsidRDefault="00E24522" w:rsidP="00E24522">
      <w:pPr>
        <w:pStyle w:val="Default"/>
        <w:jc w:val="both"/>
        <w:rPr>
          <w:rFonts w:asciiTheme="minorHAnsi" w:hAnsiTheme="minorHAnsi" w:cstheme="minorHAnsi"/>
          <w:b/>
          <w:color w:val="auto"/>
          <w:sz w:val="22"/>
          <w:szCs w:val="22"/>
        </w:rPr>
      </w:pPr>
    </w:p>
    <w:p w:rsidR="00673237" w:rsidRDefault="00673237" w:rsidP="00EF2C0E">
      <w:pPr>
        <w:pStyle w:val="Default"/>
        <w:spacing w:line="360" w:lineRule="auto"/>
        <w:ind w:firstLine="720"/>
        <w:jc w:val="both"/>
        <w:rPr>
          <w:rFonts w:asciiTheme="minorHAnsi" w:hAnsiTheme="minorHAnsi" w:cstheme="minorHAnsi"/>
          <w:color w:val="auto"/>
          <w:sz w:val="22"/>
          <w:szCs w:val="22"/>
        </w:rPr>
      </w:pPr>
    </w:p>
    <w:p w:rsidR="00EF2C0E" w:rsidRDefault="00021AF3" w:rsidP="00EF2C0E">
      <w:pPr>
        <w:pStyle w:val="Default"/>
        <w:spacing w:line="360" w:lineRule="auto"/>
        <w:ind w:firstLine="720"/>
        <w:jc w:val="both"/>
        <w:rPr>
          <w:rFonts w:asciiTheme="minorHAnsi" w:hAnsiTheme="minorHAnsi" w:cstheme="minorHAnsi"/>
          <w:color w:val="auto"/>
          <w:sz w:val="22"/>
          <w:szCs w:val="22"/>
        </w:rPr>
      </w:pPr>
      <w:r w:rsidRPr="00B61516">
        <w:rPr>
          <w:rFonts w:asciiTheme="minorHAnsi" w:hAnsiTheme="minorHAnsi" w:cstheme="minorHAnsi"/>
          <w:color w:val="auto"/>
          <w:sz w:val="22"/>
          <w:szCs w:val="22"/>
        </w:rPr>
        <w:t>At this point, may I present international student mobility from the perspective of an island university located in Catanduanes, historically along the track of typhoon in the east-border of Luzon, Philippines</w:t>
      </w:r>
      <w:r w:rsidR="00EF2C0E">
        <w:rPr>
          <w:rFonts w:asciiTheme="minorHAnsi" w:hAnsiTheme="minorHAnsi" w:cstheme="minorHAnsi"/>
          <w:color w:val="auto"/>
          <w:sz w:val="22"/>
          <w:szCs w:val="22"/>
        </w:rPr>
        <w:t>, shown in Figure 1</w:t>
      </w:r>
      <w:r w:rsidRPr="00B61516">
        <w:rPr>
          <w:rFonts w:asciiTheme="minorHAnsi" w:hAnsiTheme="minorHAnsi" w:cstheme="minorHAnsi"/>
          <w:color w:val="auto"/>
          <w:sz w:val="22"/>
          <w:szCs w:val="22"/>
        </w:rPr>
        <w:t xml:space="preserve">. </w:t>
      </w:r>
    </w:p>
    <w:p w:rsidR="008C31B4" w:rsidRDefault="008C31B4" w:rsidP="00EF2C0E">
      <w:pPr>
        <w:pStyle w:val="Default"/>
        <w:spacing w:line="360" w:lineRule="auto"/>
        <w:ind w:firstLine="720"/>
        <w:jc w:val="both"/>
        <w:rPr>
          <w:rFonts w:asciiTheme="minorHAnsi" w:hAnsiTheme="minorHAnsi" w:cstheme="minorHAnsi"/>
          <w:color w:val="auto"/>
          <w:sz w:val="22"/>
          <w:szCs w:val="22"/>
        </w:rPr>
      </w:pPr>
    </w:p>
    <w:p w:rsidR="008C31B4" w:rsidRDefault="008C31B4" w:rsidP="00EF2C0E">
      <w:pPr>
        <w:pStyle w:val="Default"/>
        <w:spacing w:line="360" w:lineRule="auto"/>
        <w:ind w:firstLine="720"/>
        <w:jc w:val="both"/>
        <w:rPr>
          <w:rFonts w:asciiTheme="minorHAnsi" w:hAnsiTheme="minorHAnsi" w:cstheme="minorHAnsi"/>
          <w:color w:val="auto"/>
          <w:sz w:val="22"/>
          <w:szCs w:val="22"/>
        </w:rPr>
      </w:pPr>
    </w:p>
    <w:p w:rsidR="008C31B4" w:rsidRDefault="003E4B21" w:rsidP="00EF2C0E">
      <w:pPr>
        <w:pStyle w:val="Default"/>
        <w:spacing w:line="360" w:lineRule="auto"/>
        <w:ind w:firstLine="720"/>
        <w:jc w:val="both"/>
        <w:rPr>
          <w:rFonts w:asciiTheme="minorHAnsi" w:hAnsiTheme="minorHAnsi" w:cstheme="minorHAnsi"/>
          <w:color w:val="auto"/>
          <w:sz w:val="22"/>
          <w:szCs w:val="22"/>
        </w:rPr>
      </w:pPr>
      <w:r>
        <w:rPr>
          <w:rFonts w:asciiTheme="minorHAnsi" w:hAnsiTheme="minorHAnsi" w:cstheme="minorHAnsi"/>
          <w:noProof/>
          <w:color w:val="auto"/>
          <w:sz w:val="22"/>
          <w:szCs w:val="22"/>
          <w:lang w:val="en-AU"/>
        </w:rPr>
        <mc:AlternateContent>
          <mc:Choice Requires="wps">
            <w:drawing>
              <wp:anchor distT="0" distB="0" distL="114300" distR="114300" simplePos="0" relativeHeight="251666432" behindDoc="0" locked="0" layoutInCell="0" allowOverlap="1">
                <wp:simplePos x="0" y="0"/>
                <wp:positionH relativeFrom="page">
                  <wp:posOffset>1129665</wp:posOffset>
                </wp:positionH>
                <wp:positionV relativeFrom="page">
                  <wp:posOffset>4841240</wp:posOffset>
                </wp:positionV>
                <wp:extent cx="5063490" cy="4110355"/>
                <wp:effectExtent l="43815" t="40640" r="45720" b="40005"/>
                <wp:wrapSquare wrapText="bothSides"/>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3490" cy="4110355"/>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C31B4" w:rsidRDefault="008C31B4">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8.95pt;margin-top:381.2pt;width:398.7pt;height:323.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" o:allowincell="f" filled="f" strokecolor="#622423 [1605]" strokeweight="6pt">
                <v:stroke linestyle="thickThin"/>
                <v:textbox inset="10.8pt,7.2pt,10.8pt,7.2pt">
                  <w:txbxContent>
                    <w:p w:rsidR="008C31B4" w:rsidRDefault="008C31B4">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p>
    <w:p w:rsidR="008C31B4" w:rsidRDefault="003E4B21" w:rsidP="00EF2C0E">
      <w:pPr>
        <w:pStyle w:val="Default"/>
        <w:spacing w:line="360" w:lineRule="auto"/>
        <w:ind w:firstLine="720"/>
        <w:jc w:val="both"/>
        <w:rPr>
          <w:rFonts w:asciiTheme="minorHAnsi" w:hAnsiTheme="minorHAnsi" w:cstheme="minorHAnsi"/>
          <w:color w:val="auto"/>
          <w:sz w:val="22"/>
          <w:szCs w:val="22"/>
        </w:rPr>
      </w:pPr>
      <w:r>
        <w:rPr>
          <w:rFonts w:asciiTheme="minorHAnsi" w:hAnsiTheme="minorHAnsi" w:cstheme="minorHAnsi"/>
          <w:noProof/>
          <w:color w:val="auto"/>
          <w:sz w:val="22"/>
          <w:szCs w:val="22"/>
          <w:lang w:val="en-AU"/>
        </w:rPr>
        <mc:AlternateContent>
          <mc:Choice Requires="wps">
            <w:drawing>
              <wp:anchor distT="0" distB="0" distL="114300" distR="114300" simplePos="0" relativeHeight="251673600" behindDoc="0" locked="0" layoutInCell="1" allowOverlap="1">
                <wp:simplePos x="0" y="0"/>
                <wp:positionH relativeFrom="column">
                  <wp:posOffset>-5081270</wp:posOffset>
                </wp:positionH>
                <wp:positionV relativeFrom="paragraph">
                  <wp:posOffset>33020</wp:posOffset>
                </wp:positionV>
                <wp:extent cx="3244850" cy="285115"/>
                <wp:effectExtent l="24130" t="21590" r="36195" b="4572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28511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43413A" w:rsidRPr="0043413A" w:rsidRDefault="0043413A">
                            <w:pPr>
                              <w:rPr>
                                <w:b/>
                              </w:rPr>
                            </w:pPr>
                            <w:r w:rsidRPr="0043413A">
                              <w:rPr>
                                <w:b/>
                              </w:rPr>
                              <w:t>Figure 1.  Location of Catanduanes State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400.1pt;margin-top:2.6pt;width:255.5pt;height:2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" fillcolor="#4bacc6 [3208]" strokecolor="#f2f2f2 [3041]" strokeweight="3pt">
                <v:shadow on="t" color="#205867 [1608]" opacity=".5" offset="1pt"/>
                <v:textbox>
                  <w:txbxContent>
                    <w:p w:rsidR="0043413A" w:rsidRPr="0043413A" w:rsidRDefault="0043413A">
                      <w:pPr>
                        <w:rPr>
                          <w:b/>
                        </w:rPr>
                      </w:pPr>
                      <w:r w:rsidRPr="0043413A">
                        <w:rPr>
                          <w:b/>
                        </w:rPr>
                        <w:t>Figure 1.  Location of Catanduanes State University</w:t>
                      </w:r>
                    </w:p>
                  </w:txbxContent>
                </v:textbox>
              </v:shape>
            </w:pict>
          </mc:Fallback>
        </mc:AlternateContent>
      </w:r>
    </w:p>
    <w:p w:rsidR="008C31B4" w:rsidRDefault="003E4B21" w:rsidP="00EF2C0E">
      <w:pPr>
        <w:pStyle w:val="Default"/>
        <w:spacing w:line="360" w:lineRule="auto"/>
        <w:ind w:firstLine="720"/>
        <w:jc w:val="both"/>
        <w:rPr>
          <w:rFonts w:asciiTheme="minorHAnsi" w:hAnsiTheme="minorHAnsi" w:cstheme="minorHAnsi"/>
          <w:color w:val="auto"/>
          <w:sz w:val="22"/>
          <w:szCs w:val="22"/>
        </w:rPr>
      </w:pPr>
      <w:r>
        <w:rPr>
          <w:rFonts w:asciiTheme="minorHAnsi" w:hAnsiTheme="minorHAnsi" w:cstheme="minorHAnsi"/>
          <w:noProof/>
          <w:color w:val="auto"/>
          <w:sz w:val="22"/>
          <w:szCs w:val="22"/>
          <w:lang w:val="en-AU"/>
        </w:rPr>
        <mc:AlternateContent>
          <mc:Choice Requires="wps">
            <w:drawing>
              <wp:anchor distT="0" distB="0" distL="114300" distR="114300" simplePos="0" relativeHeight="251667456" behindDoc="0" locked="0" layoutInCell="1" allowOverlap="1">
                <wp:simplePos x="0" y="0"/>
                <wp:positionH relativeFrom="column">
                  <wp:posOffset>-2112645</wp:posOffset>
                </wp:positionH>
                <wp:positionV relativeFrom="paragraph">
                  <wp:posOffset>121920</wp:posOffset>
                </wp:positionV>
                <wp:extent cx="1428750" cy="1221105"/>
                <wp:effectExtent l="11430" t="13970" r="7620" b="1270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221105"/>
                        </a:xfrm>
                        <a:prstGeom prst="rect">
                          <a:avLst/>
                        </a:prstGeom>
                        <a:solidFill>
                          <a:srgbClr val="FFFFFF"/>
                        </a:solidFill>
                        <a:ln w="9525">
                          <a:solidFill>
                            <a:srgbClr val="000000"/>
                          </a:solidFill>
                          <a:miter lim="800000"/>
                          <a:headEnd/>
                          <a:tailEnd/>
                        </a:ln>
                      </wps:spPr>
                      <wps:txbx>
                        <w:txbxContent>
                          <w:p w:rsidR="005C06D0" w:rsidRDefault="005C06D0">
                            <w:r w:rsidRPr="005C06D0">
                              <w:rPr>
                                <w:noProof/>
                              </w:rPr>
                              <w:drawing>
                                <wp:inline distT="0" distB="0" distL="0" distR="0">
                                  <wp:extent cx="1145241" cy="1026299"/>
                                  <wp:effectExtent l="38100" t="57150" r="112059" b="97651"/>
                                  <wp:docPr id="4" name="Picture 2" descr="catanduanes mas maganda.jpg"/>
                                  <wp:cNvGraphicFramePr/>
                                  <a:graphic xmlns:a="http://schemas.openxmlformats.org/drawingml/2006/main">
                                    <a:graphicData uri="http://schemas.openxmlformats.org/drawingml/2006/picture">
                                      <pic:pic xmlns:pic="http://schemas.openxmlformats.org/drawingml/2006/picture">
                                        <pic:nvPicPr>
                                          <pic:cNvPr id="25" name="Content Placeholder 3" descr="catanduanes mas maganda.jpg"/>
                                          <pic:cNvPicPr>
                                            <a:picLocks noChangeAspect="1"/>
                                          </pic:cNvPicPr>
                                        </pic:nvPicPr>
                                        <pic:blipFill>
                                          <a:blip r:embed="rId8" cstate="print"/>
                                          <a:stretch>
                                            <a:fillRect/>
                                          </a:stretch>
                                        </pic:blipFill>
                                        <pic:spPr>
                                          <a:xfrm>
                                            <a:off x="0" y="0"/>
                                            <a:ext cx="1142634" cy="102396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66.35pt;margin-top:9.6pt;width:112.5pt;height:9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2/OLAIAAFg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">
                <v:textbox>
                  <w:txbxContent>
                    <w:p w:rsidR="005C06D0" w:rsidRDefault="005C06D0">
                      <w:r w:rsidRPr="005C06D0">
                        <w:rPr>
                          <w:noProof/>
                        </w:rPr>
                        <w:drawing>
                          <wp:inline distT="0" distB="0" distL="0" distR="0">
                            <wp:extent cx="1145241" cy="1026299"/>
                            <wp:effectExtent l="38100" t="57150" r="112059" b="97651"/>
                            <wp:docPr id="4" name="Picture 2" descr="catanduanes mas maganda.jpg"/>
                            <wp:cNvGraphicFramePr/>
                            <a:graphic xmlns:a="http://schemas.openxmlformats.org/drawingml/2006/main">
                              <a:graphicData uri="http://schemas.openxmlformats.org/drawingml/2006/picture">
                                <pic:pic xmlns:pic="http://schemas.openxmlformats.org/drawingml/2006/picture">
                                  <pic:nvPicPr>
                                    <pic:cNvPr id="25" name="Content Placeholder 3" descr="catanduanes mas maganda.jpg"/>
                                    <pic:cNvPicPr>
                                      <a:picLocks noChangeAspect="1"/>
                                    </pic:cNvPicPr>
                                  </pic:nvPicPr>
                                  <pic:blipFill>
                                    <a:blip r:embed="rId8" cstate="print"/>
                                    <a:stretch>
                                      <a:fillRect/>
                                    </a:stretch>
                                  </pic:blipFill>
                                  <pic:spPr>
                                    <a:xfrm>
                                      <a:off x="0" y="0"/>
                                      <a:ext cx="1142634" cy="102396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shape>
            </w:pict>
          </mc:Fallback>
        </mc:AlternateContent>
      </w:r>
    </w:p>
    <w:p w:rsidR="008C31B4" w:rsidRDefault="008C31B4" w:rsidP="00EF2C0E">
      <w:pPr>
        <w:pStyle w:val="Default"/>
        <w:spacing w:line="360" w:lineRule="auto"/>
        <w:ind w:firstLine="720"/>
        <w:jc w:val="both"/>
        <w:rPr>
          <w:rFonts w:asciiTheme="minorHAnsi" w:hAnsiTheme="minorHAnsi" w:cstheme="minorHAnsi"/>
          <w:color w:val="auto"/>
          <w:sz w:val="22"/>
          <w:szCs w:val="22"/>
        </w:rPr>
      </w:pPr>
    </w:p>
    <w:p w:rsidR="008C31B4" w:rsidRDefault="003E4B21" w:rsidP="00EF2C0E">
      <w:pPr>
        <w:pStyle w:val="Default"/>
        <w:spacing w:line="360" w:lineRule="auto"/>
        <w:ind w:firstLine="720"/>
        <w:jc w:val="both"/>
        <w:rPr>
          <w:rFonts w:asciiTheme="minorHAnsi" w:hAnsiTheme="minorHAnsi" w:cstheme="minorHAnsi"/>
          <w:color w:val="auto"/>
          <w:sz w:val="22"/>
          <w:szCs w:val="22"/>
        </w:rPr>
      </w:pPr>
      <w:r>
        <w:rPr>
          <w:rFonts w:asciiTheme="minorHAnsi" w:hAnsiTheme="minorHAnsi" w:cstheme="minorHAnsi"/>
          <w:noProof/>
          <w:color w:val="auto"/>
          <w:sz w:val="22"/>
          <w:szCs w:val="22"/>
          <w:lang w:val="en-AU"/>
        </w:rPr>
        <mc:AlternateContent>
          <mc:Choice Requires="wps">
            <w:drawing>
              <wp:anchor distT="0" distB="0" distL="114300" distR="114300" simplePos="0" relativeHeight="251668480" behindDoc="0" locked="0" layoutInCell="1" allowOverlap="1">
                <wp:simplePos x="0" y="0"/>
                <wp:positionH relativeFrom="column">
                  <wp:posOffset>-5010150</wp:posOffset>
                </wp:positionH>
                <wp:positionV relativeFrom="paragraph">
                  <wp:posOffset>50165</wp:posOffset>
                </wp:positionV>
                <wp:extent cx="2128520" cy="2804795"/>
                <wp:effectExtent l="9525" t="6350" r="5080" b="825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2804795"/>
                        </a:xfrm>
                        <a:prstGeom prst="rect">
                          <a:avLst/>
                        </a:prstGeom>
                        <a:solidFill>
                          <a:srgbClr val="FFFFFF"/>
                        </a:solidFill>
                        <a:ln w="9525">
                          <a:solidFill>
                            <a:srgbClr val="000000"/>
                          </a:solidFill>
                          <a:miter lim="800000"/>
                          <a:headEnd/>
                          <a:tailEnd/>
                        </a:ln>
                      </wps:spPr>
                      <wps:txbx>
                        <w:txbxContent>
                          <w:p w:rsidR="005C06D0" w:rsidRDefault="005C06D0">
                            <w:r w:rsidRPr="005C06D0">
                              <w:rPr>
                                <w:noProof/>
                              </w:rPr>
                              <w:drawing>
                                <wp:inline distT="0" distB="0" distL="0" distR="0">
                                  <wp:extent cx="1978799" cy="2615698"/>
                                  <wp:effectExtent l="19050" t="0" r="2401" b="0"/>
                                  <wp:docPr id="5" name="Picture 3" descr="phil map.jpg"/>
                                  <wp:cNvGraphicFramePr/>
                                  <a:graphic xmlns:a="http://schemas.openxmlformats.org/drawingml/2006/main">
                                    <a:graphicData uri="http://schemas.openxmlformats.org/drawingml/2006/picture">
                                      <pic:pic xmlns:pic="http://schemas.openxmlformats.org/drawingml/2006/picture">
                                        <pic:nvPicPr>
                                          <pic:cNvPr id="26" name="Picture 25" descr="phil map.jpg"/>
                                          <pic:cNvPicPr>
                                            <a:picLocks noChangeAspect="1"/>
                                          </pic:cNvPicPr>
                                        </pic:nvPicPr>
                                        <pic:blipFill>
                                          <a:blip r:embed="rId9" cstate="print"/>
                                          <a:srcRect l="27861" t="13356" r="33665"/>
                                          <a:stretch>
                                            <a:fillRect/>
                                          </a:stretch>
                                        </pic:blipFill>
                                        <pic:spPr>
                                          <a:xfrm>
                                            <a:off x="0" y="0"/>
                                            <a:ext cx="1993416" cy="263501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94.5pt;margin-top:3.95pt;width:167.6pt;height:22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">
                <v:textbox>
                  <w:txbxContent>
                    <w:p w:rsidR="005C06D0" w:rsidRDefault="005C06D0">
                      <w:r w:rsidRPr="005C06D0">
                        <w:rPr>
                          <w:noProof/>
                        </w:rPr>
                        <w:drawing>
                          <wp:inline distT="0" distB="0" distL="0" distR="0">
                            <wp:extent cx="1978799" cy="2615698"/>
                            <wp:effectExtent l="19050" t="0" r="2401" b="0"/>
                            <wp:docPr id="5" name="Picture 3" descr="phil map.jpg"/>
                            <wp:cNvGraphicFramePr/>
                            <a:graphic xmlns:a="http://schemas.openxmlformats.org/drawingml/2006/main">
                              <a:graphicData uri="http://schemas.openxmlformats.org/drawingml/2006/picture">
                                <pic:pic xmlns:pic="http://schemas.openxmlformats.org/drawingml/2006/picture">
                                  <pic:nvPicPr>
                                    <pic:cNvPr id="26" name="Picture 25" descr="phil map.jpg"/>
                                    <pic:cNvPicPr>
                                      <a:picLocks noChangeAspect="1"/>
                                    </pic:cNvPicPr>
                                  </pic:nvPicPr>
                                  <pic:blipFill>
                                    <a:blip r:embed="rId9" cstate="print"/>
                                    <a:srcRect l="27861" t="13356" r="33665"/>
                                    <a:stretch>
                                      <a:fillRect/>
                                    </a:stretch>
                                  </pic:blipFill>
                                  <pic:spPr>
                                    <a:xfrm>
                                      <a:off x="0" y="0"/>
                                      <a:ext cx="1993416" cy="2635019"/>
                                    </a:xfrm>
                                    <a:prstGeom prst="rect">
                                      <a:avLst/>
                                    </a:prstGeom>
                                  </pic:spPr>
                                </pic:pic>
                              </a:graphicData>
                            </a:graphic>
                          </wp:inline>
                        </w:drawing>
                      </w:r>
                    </w:p>
                  </w:txbxContent>
                </v:textbox>
              </v:shape>
            </w:pict>
          </mc:Fallback>
        </mc:AlternateContent>
      </w:r>
    </w:p>
    <w:p w:rsidR="008C31B4" w:rsidRDefault="008C31B4" w:rsidP="00EF2C0E">
      <w:pPr>
        <w:pStyle w:val="Default"/>
        <w:spacing w:line="360" w:lineRule="auto"/>
        <w:ind w:firstLine="720"/>
        <w:jc w:val="both"/>
        <w:rPr>
          <w:rFonts w:asciiTheme="minorHAnsi" w:hAnsiTheme="minorHAnsi" w:cstheme="minorHAnsi"/>
          <w:color w:val="auto"/>
          <w:sz w:val="22"/>
          <w:szCs w:val="22"/>
        </w:rPr>
      </w:pPr>
    </w:p>
    <w:p w:rsidR="008C31B4" w:rsidRDefault="008C31B4" w:rsidP="00EF2C0E">
      <w:pPr>
        <w:pStyle w:val="Default"/>
        <w:spacing w:line="360" w:lineRule="auto"/>
        <w:ind w:firstLine="720"/>
        <w:jc w:val="both"/>
        <w:rPr>
          <w:rFonts w:asciiTheme="minorHAnsi" w:hAnsiTheme="minorHAnsi" w:cstheme="minorHAnsi"/>
          <w:color w:val="auto"/>
          <w:sz w:val="22"/>
          <w:szCs w:val="22"/>
        </w:rPr>
      </w:pPr>
    </w:p>
    <w:p w:rsidR="008C31B4" w:rsidRDefault="003E4B21" w:rsidP="00EF2C0E">
      <w:pPr>
        <w:pStyle w:val="Default"/>
        <w:spacing w:line="360" w:lineRule="auto"/>
        <w:ind w:firstLine="720"/>
        <w:jc w:val="both"/>
        <w:rPr>
          <w:rFonts w:asciiTheme="minorHAnsi" w:hAnsiTheme="minorHAnsi" w:cstheme="minorHAnsi"/>
          <w:color w:val="auto"/>
          <w:sz w:val="22"/>
          <w:szCs w:val="22"/>
        </w:rPr>
      </w:pPr>
      <w:r>
        <w:rPr>
          <w:rFonts w:asciiTheme="minorHAnsi" w:hAnsiTheme="minorHAnsi" w:cstheme="minorHAnsi"/>
          <w:noProof/>
          <w:color w:val="auto"/>
          <w:sz w:val="22"/>
          <w:szCs w:val="22"/>
          <w:lang w:val="en-AU"/>
        </w:rPr>
        <mc:AlternateContent>
          <mc:Choice Requires="wps">
            <w:drawing>
              <wp:anchor distT="0" distB="0" distL="114300" distR="114300" simplePos="0" relativeHeight="251669504" behindDoc="0" locked="0" layoutInCell="1" allowOverlap="1">
                <wp:simplePos x="0" y="0"/>
                <wp:positionH relativeFrom="column">
                  <wp:posOffset>-2612390</wp:posOffset>
                </wp:positionH>
                <wp:positionV relativeFrom="paragraph">
                  <wp:posOffset>194945</wp:posOffset>
                </wp:positionV>
                <wp:extent cx="2359025" cy="1974850"/>
                <wp:effectExtent l="6985" t="13335" r="5715" b="1206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974850"/>
                        </a:xfrm>
                        <a:prstGeom prst="rect">
                          <a:avLst/>
                        </a:prstGeom>
                        <a:solidFill>
                          <a:srgbClr val="FFFFFF"/>
                        </a:solidFill>
                        <a:ln w="9525">
                          <a:solidFill>
                            <a:srgbClr val="000000"/>
                          </a:solidFill>
                          <a:miter lim="800000"/>
                          <a:headEnd/>
                          <a:tailEnd/>
                        </a:ln>
                      </wps:spPr>
                      <wps:txbx>
                        <w:txbxContent>
                          <w:p w:rsidR="005C06D0" w:rsidRDefault="00BE0A83">
                            <w:r w:rsidRPr="00BE0A83">
                              <w:rPr>
                                <w:noProof/>
                              </w:rPr>
                              <w:drawing>
                                <wp:inline distT="0" distB="0" distL="0" distR="0">
                                  <wp:extent cx="2227163" cy="261181"/>
                                  <wp:effectExtent l="19050" t="0" r="1687" b="0"/>
                                  <wp:docPr id="19" name="Picture 12" descr="csu logo 2.jpg"/>
                                  <wp:cNvGraphicFramePr/>
                                  <a:graphic xmlns:a="http://schemas.openxmlformats.org/drawingml/2006/main">
                                    <a:graphicData uri="http://schemas.openxmlformats.org/drawingml/2006/picture">
                                      <pic:pic xmlns:pic="http://schemas.openxmlformats.org/drawingml/2006/picture">
                                        <pic:nvPicPr>
                                          <pic:cNvPr id="33" name="Picture 32" descr="csu logo 2.jpg"/>
                                          <pic:cNvPicPr>
                                            <a:picLocks noChangeAspect="1"/>
                                          </pic:cNvPicPr>
                                        </pic:nvPicPr>
                                        <pic:blipFill>
                                          <a:blip r:embed="rId10" cstate="print"/>
                                          <a:stretch>
                                            <a:fillRect/>
                                          </a:stretch>
                                        </pic:blipFill>
                                        <pic:spPr>
                                          <a:xfrm>
                                            <a:off x="0" y="0"/>
                                            <a:ext cx="2240261" cy="262717"/>
                                          </a:xfrm>
                                          <a:prstGeom prst="rect">
                                            <a:avLst/>
                                          </a:prstGeom>
                                        </pic:spPr>
                                      </pic:pic>
                                    </a:graphicData>
                                  </a:graphic>
                                </wp:inline>
                              </w:drawing>
                            </w:r>
                            <w:r w:rsidR="005C06D0" w:rsidRPr="005C06D0">
                              <w:rPr>
                                <w:noProof/>
                              </w:rPr>
                              <w:drawing>
                                <wp:inline distT="0" distB="0" distL="0" distR="0">
                                  <wp:extent cx="2250851" cy="1582911"/>
                                  <wp:effectExtent l="19050" t="0" r="0" b="0"/>
                                  <wp:docPr id="9" name="Picture 8" descr="CATANDUANES STATE COLLEGES.jpg"/>
                                  <wp:cNvGraphicFramePr/>
                                  <a:graphic xmlns:a="http://schemas.openxmlformats.org/drawingml/2006/main">
                                    <a:graphicData uri="http://schemas.openxmlformats.org/drawingml/2006/picture">
                                      <pic:pic xmlns:pic="http://schemas.openxmlformats.org/drawingml/2006/picture">
                                        <pic:nvPicPr>
                                          <pic:cNvPr id="34" name="Picture 33" descr="CATANDUANES STATE COLLEGES.jpg"/>
                                          <pic:cNvPicPr>
                                            <a:picLocks noChangeAspect="1"/>
                                          </pic:cNvPicPr>
                                        </pic:nvPicPr>
                                        <pic:blipFill>
                                          <a:blip r:embed="rId11" cstate="print"/>
                                          <a:stretch>
                                            <a:fillRect/>
                                          </a:stretch>
                                        </pic:blipFill>
                                        <pic:spPr>
                                          <a:xfrm>
                                            <a:off x="0" y="0"/>
                                            <a:ext cx="2261526" cy="159041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205.7pt;margin-top:15.35pt;width:185.75pt;height:1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">
                <v:textbox>
                  <w:txbxContent>
                    <w:p w:rsidR="005C06D0" w:rsidRDefault="00BE0A83">
                      <w:r w:rsidRPr="00BE0A83">
                        <w:rPr>
                          <w:noProof/>
                        </w:rPr>
                        <w:drawing>
                          <wp:inline distT="0" distB="0" distL="0" distR="0">
                            <wp:extent cx="2227163" cy="261181"/>
                            <wp:effectExtent l="19050" t="0" r="1687" b="0"/>
                            <wp:docPr id="19" name="Picture 12" descr="csu logo 2.jpg"/>
                            <wp:cNvGraphicFramePr/>
                            <a:graphic xmlns:a="http://schemas.openxmlformats.org/drawingml/2006/main">
                              <a:graphicData uri="http://schemas.openxmlformats.org/drawingml/2006/picture">
                                <pic:pic xmlns:pic="http://schemas.openxmlformats.org/drawingml/2006/picture">
                                  <pic:nvPicPr>
                                    <pic:cNvPr id="33" name="Picture 32" descr="csu logo 2.jpg"/>
                                    <pic:cNvPicPr>
                                      <a:picLocks noChangeAspect="1"/>
                                    </pic:cNvPicPr>
                                  </pic:nvPicPr>
                                  <pic:blipFill>
                                    <a:blip r:embed="rId10" cstate="print"/>
                                    <a:stretch>
                                      <a:fillRect/>
                                    </a:stretch>
                                  </pic:blipFill>
                                  <pic:spPr>
                                    <a:xfrm>
                                      <a:off x="0" y="0"/>
                                      <a:ext cx="2240261" cy="262717"/>
                                    </a:xfrm>
                                    <a:prstGeom prst="rect">
                                      <a:avLst/>
                                    </a:prstGeom>
                                  </pic:spPr>
                                </pic:pic>
                              </a:graphicData>
                            </a:graphic>
                          </wp:inline>
                        </w:drawing>
                      </w:r>
                      <w:r w:rsidR="005C06D0" w:rsidRPr="005C06D0">
                        <w:rPr>
                          <w:noProof/>
                        </w:rPr>
                        <w:drawing>
                          <wp:inline distT="0" distB="0" distL="0" distR="0">
                            <wp:extent cx="2250851" cy="1582911"/>
                            <wp:effectExtent l="19050" t="0" r="0" b="0"/>
                            <wp:docPr id="9" name="Picture 8" descr="CATANDUANES STATE COLLEGES.jpg"/>
                            <wp:cNvGraphicFramePr/>
                            <a:graphic xmlns:a="http://schemas.openxmlformats.org/drawingml/2006/main">
                              <a:graphicData uri="http://schemas.openxmlformats.org/drawingml/2006/picture">
                                <pic:pic xmlns:pic="http://schemas.openxmlformats.org/drawingml/2006/picture">
                                  <pic:nvPicPr>
                                    <pic:cNvPr id="34" name="Picture 33" descr="CATANDUANES STATE COLLEGES.jpg"/>
                                    <pic:cNvPicPr>
                                      <a:picLocks noChangeAspect="1"/>
                                    </pic:cNvPicPr>
                                  </pic:nvPicPr>
                                  <pic:blipFill>
                                    <a:blip r:embed="rId11" cstate="print"/>
                                    <a:stretch>
                                      <a:fillRect/>
                                    </a:stretch>
                                  </pic:blipFill>
                                  <pic:spPr>
                                    <a:xfrm>
                                      <a:off x="0" y="0"/>
                                      <a:ext cx="2261526" cy="1590418"/>
                                    </a:xfrm>
                                    <a:prstGeom prst="rect">
                                      <a:avLst/>
                                    </a:prstGeom>
                                  </pic:spPr>
                                </pic:pic>
                              </a:graphicData>
                            </a:graphic>
                          </wp:inline>
                        </w:drawing>
                      </w:r>
                    </w:p>
                  </w:txbxContent>
                </v:textbox>
              </v:shape>
            </w:pict>
          </mc:Fallback>
        </mc:AlternateContent>
      </w:r>
    </w:p>
    <w:p w:rsidR="008C31B4" w:rsidRDefault="008C31B4" w:rsidP="00EF2C0E">
      <w:pPr>
        <w:pStyle w:val="Default"/>
        <w:spacing w:line="360" w:lineRule="auto"/>
        <w:ind w:firstLine="720"/>
        <w:jc w:val="both"/>
        <w:rPr>
          <w:rFonts w:asciiTheme="minorHAnsi" w:hAnsiTheme="minorHAnsi" w:cstheme="minorHAnsi"/>
          <w:color w:val="auto"/>
          <w:sz w:val="22"/>
          <w:szCs w:val="22"/>
        </w:rPr>
      </w:pPr>
    </w:p>
    <w:p w:rsidR="008C31B4" w:rsidRDefault="008C31B4" w:rsidP="00EF2C0E">
      <w:pPr>
        <w:pStyle w:val="Default"/>
        <w:spacing w:line="360" w:lineRule="auto"/>
        <w:ind w:firstLine="720"/>
        <w:jc w:val="both"/>
        <w:rPr>
          <w:rFonts w:asciiTheme="minorHAnsi" w:hAnsiTheme="minorHAnsi" w:cstheme="minorHAnsi"/>
          <w:color w:val="auto"/>
          <w:sz w:val="22"/>
          <w:szCs w:val="22"/>
        </w:rPr>
      </w:pPr>
    </w:p>
    <w:p w:rsidR="008C31B4" w:rsidRDefault="008C31B4" w:rsidP="00EF2C0E">
      <w:pPr>
        <w:pStyle w:val="Default"/>
        <w:spacing w:line="360" w:lineRule="auto"/>
        <w:ind w:firstLine="720"/>
        <w:jc w:val="both"/>
        <w:rPr>
          <w:rFonts w:asciiTheme="minorHAnsi" w:hAnsiTheme="minorHAnsi" w:cstheme="minorHAnsi"/>
          <w:color w:val="auto"/>
          <w:sz w:val="22"/>
          <w:szCs w:val="22"/>
        </w:rPr>
      </w:pPr>
    </w:p>
    <w:p w:rsidR="008C31B4" w:rsidRDefault="008C31B4" w:rsidP="00EF2C0E">
      <w:pPr>
        <w:pStyle w:val="Default"/>
        <w:spacing w:line="360" w:lineRule="auto"/>
        <w:ind w:firstLine="720"/>
        <w:jc w:val="both"/>
        <w:rPr>
          <w:rFonts w:asciiTheme="minorHAnsi" w:hAnsiTheme="minorHAnsi" w:cstheme="minorHAnsi"/>
          <w:color w:val="auto"/>
          <w:sz w:val="22"/>
          <w:szCs w:val="22"/>
        </w:rPr>
      </w:pPr>
    </w:p>
    <w:p w:rsidR="008C31B4" w:rsidRDefault="003E4B21" w:rsidP="00EF2C0E">
      <w:pPr>
        <w:pStyle w:val="Default"/>
        <w:spacing w:line="360" w:lineRule="auto"/>
        <w:ind w:firstLine="720"/>
        <w:jc w:val="both"/>
        <w:rPr>
          <w:rFonts w:asciiTheme="minorHAnsi" w:hAnsiTheme="minorHAnsi" w:cstheme="minorHAnsi"/>
          <w:color w:val="auto"/>
          <w:sz w:val="22"/>
          <w:szCs w:val="22"/>
        </w:rPr>
      </w:pPr>
      <w:r>
        <w:rPr>
          <w:rFonts w:asciiTheme="minorHAnsi" w:hAnsiTheme="minorHAnsi" w:cstheme="minorHAnsi"/>
          <w:noProof/>
          <w:color w:val="auto"/>
          <w:sz w:val="22"/>
          <w:szCs w:val="22"/>
          <w:lang w:val="en-AU"/>
        </w:rPr>
        <mc:AlternateContent>
          <mc:Choice Requires="wps">
            <w:drawing>
              <wp:anchor distT="0" distB="0" distL="114300" distR="114300" simplePos="0" relativeHeight="251671552" behindDoc="0" locked="0" layoutInCell="1" allowOverlap="1">
                <wp:simplePos x="0" y="0"/>
                <wp:positionH relativeFrom="column">
                  <wp:align>center</wp:align>
                </wp:positionH>
                <wp:positionV relativeFrom="paragraph">
                  <wp:posOffset>0</wp:posOffset>
                </wp:positionV>
                <wp:extent cx="2362835" cy="1404620"/>
                <wp:effectExtent l="11430" t="12065" r="6985" b="1206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1404620"/>
                        </a:xfrm>
                        <a:prstGeom prst="rect">
                          <a:avLst/>
                        </a:prstGeom>
                        <a:solidFill>
                          <a:srgbClr val="FFFFFF"/>
                        </a:solidFill>
                        <a:ln w="9525">
                          <a:solidFill>
                            <a:srgbClr val="000000"/>
                          </a:solidFill>
                          <a:miter lim="800000"/>
                          <a:headEnd/>
                          <a:tailEnd/>
                        </a:ln>
                      </wps:spPr>
                      <wps:txbx>
                        <w:txbxContent>
                          <w:sdt>
                            <w:sdtPr>
                              <w:id w:val="568603642"/>
                              <w:placeholder>
                                <w:docPart w:val="18777E0C9D3D4C9BB5E00FA8F6BC6EAC"/>
                              </w:placeholder>
                              <w:temporary/>
                              <w:showingPlcHdr/>
                            </w:sdtPr>
                            <w:sdtEndPr/>
                            <w:sdtContent>
                              <w:p w:rsidR="00BE0A83" w:rsidRDefault="00BE0A83">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9" o:spid="_x0000_s1031" type="#_x0000_t202" style="position:absolute;left:0;text-align:left;margin-left:0;margin-top:0;width:186.05pt;height:110.6pt;z-index:25167155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">
                <v:textbox style="mso-fit-shape-to-text:t">
                  <w:txbxContent>
                    <w:sdt>
                      <w:sdtPr>
                        <w:id w:val="568603642"/>
                        <w:placeholder>
                          <w:docPart w:val="18777E0C9D3D4C9BB5E00FA8F6BC6EAC"/>
                        </w:placeholder>
                        <w:temporary/>
                        <w:showingPlcHdr/>
                      </w:sdtPr>
                      <w:sdtEndPr/>
                      <w:sdtContent>
                        <w:p w:rsidR="00BE0A83" w:rsidRDefault="00BE0A83">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p>
    <w:p w:rsidR="008C31B4" w:rsidRDefault="008C31B4" w:rsidP="00EF2C0E">
      <w:pPr>
        <w:pStyle w:val="Default"/>
        <w:spacing w:line="360" w:lineRule="auto"/>
        <w:ind w:firstLine="720"/>
        <w:jc w:val="both"/>
        <w:rPr>
          <w:rFonts w:asciiTheme="minorHAnsi" w:hAnsiTheme="minorHAnsi" w:cstheme="minorHAnsi"/>
          <w:color w:val="auto"/>
          <w:sz w:val="22"/>
          <w:szCs w:val="22"/>
        </w:rPr>
      </w:pPr>
    </w:p>
    <w:p w:rsidR="008C31B4" w:rsidRDefault="008C31B4" w:rsidP="00EF2C0E">
      <w:pPr>
        <w:pStyle w:val="Default"/>
        <w:spacing w:line="360" w:lineRule="auto"/>
        <w:ind w:firstLine="720"/>
        <w:jc w:val="both"/>
        <w:rPr>
          <w:rFonts w:asciiTheme="minorHAnsi" w:hAnsiTheme="minorHAnsi" w:cstheme="minorHAnsi"/>
          <w:color w:val="auto"/>
          <w:sz w:val="22"/>
          <w:szCs w:val="22"/>
        </w:rPr>
      </w:pPr>
    </w:p>
    <w:p w:rsidR="008C31B4" w:rsidRDefault="008C31B4" w:rsidP="00EF2C0E">
      <w:pPr>
        <w:pStyle w:val="Default"/>
        <w:spacing w:line="360" w:lineRule="auto"/>
        <w:ind w:firstLine="720"/>
        <w:jc w:val="both"/>
        <w:rPr>
          <w:rFonts w:asciiTheme="minorHAnsi" w:hAnsiTheme="minorHAnsi" w:cstheme="minorHAnsi"/>
          <w:color w:val="auto"/>
          <w:sz w:val="22"/>
          <w:szCs w:val="22"/>
        </w:rPr>
      </w:pPr>
    </w:p>
    <w:p w:rsidR="00876D01" w:rsidRPr="00876D01" w:rsidRDefault="006353CF" w:rsidP="00561BA6">
      <w:pPr>
        <w:pStyle w:val="Default"/>
        <w:spacing w:line="360" w:lineRule="auto"/>
        <w:ind w:firstLine="720"/>
        <w:jc w:val="both"/>
        <w:rPr>
          <w:rFonts w:asciiTheme="minorHAnsi" w:hAnsiTheme="minorHAnsi" w:cstheme="minorHAnsi"/>
          <w:bCs/>
          <w:sz w:val="22"/>
          <w:szCs w:val="22"/>
        </w:rPr>
      </w:pPr>
      <w:r w:rsidRPr="00876D01">
        <w:rPr>
          <w:rFonts w:asciiTheme="minorHAnsi" w:hAnsiTheme="minorHAnsi" w:cstheme="minorHAnsi"/>
          <w:bCs/>
          <w:sz w:val="22"/>
          <w:szCs w:val="22"/>
        </w:rPr>
        <w:lastRenderedPageBreak/>
        <w:t xml:space="preserve">The university will find a niche for cross-border education and mobility </w:t>
      </w:r>
      <w:r w:rsidR="007B2F25">
        <w:rPr>
          <w:rFonts w:asciiTheme="minorHAnsi" w:hAnsiTheme="minorHAnsi" w:cstheme="minorHAnsi"/>
          <w:bCs/>
          <w:sz w:val="22"/>
          <w:szCs w:val="22"/>
        </w:rPr>
        <w:t xml:space="preserve">for researchers </w:t>
      </w:r>
      <w:r w:rsidRPr="00876D01">
        <w:rPr>
          <w:rFonts w:asciiTheme="minorHAnsi" w:hAnsiTheme="minorHAnsi" w:cstheme="minorHAnsi"/>
          <w:bCs/>
          <w:sz w:val="22"/>
          <w:szCs w:val="22"/>
        </w:rPr>
        <w:t xml:space="preserve">along climate change, disaster, </w:t>
      </w:r>
      <w:r w:rsidR="00561BA6" w:rsidRPr="00876D01">
        <w:rPr>
          <w:rFonts w:asciiTheme="minorHAnsi" w:hAnsiTheme="minorHAnsi" w:cstheme="minorHAnsi"/>
          <w:bCs/>
          <w:sz w:val="22"/>
          <w:szCs w:val="22"/>
        </w:rPr>
        <w:t xml:space="preserve">survival, and resiliency </w:t>
      </w:r>
      <w:r w:rsidRPr="00876D01">
        <w:rPr>
          <w:rFonts w:asciiTheme="minorHAnsi" w:hAnsiTheme="minorHAnsi" w:cstheme="minorHAnsi"/>
          <w:bCs/>
          <w:sz w:val="22"/>
          <w:szCs w:val="22"/>
        </w:rPr>
        <w:t xml:space="preserve">and associated </w:t>
      </w:r>
      <w:r w:rsidR="00561BA6" w:rsidRPr="00876D01">
        <w:rPr>
          <w:rFonts w:asciiTheme="minorHAnsi" w:hAnsiTheme="minorHAnsi" w:cstheme="minorHAnsi"/>
          <w:bCs/>
          <w:sz w:val="22"/>
          <w:szCs w:val="22"/>
        </w:rPr>
        <w:t xml:space="preserve">coping amidst </w:t>
      </w:r>
      <w:r w:rsidRPr="00876D01">
        <w:rPr>
          <w:rFonts w:asciiTheme="minorHAnsi" w:hAnsiTheme="minorHAnsi" w:cstheme="minorHAnsi"/>
          <w:bCs/>
          <w:sz w:val="22"/>
          <w:szCs w:val="22"/>
        </w:rPr>
        <w:t>displacements, damage</w:t>
      </w:r>
      <w:r w:rsidR="00561BA6" w:rsidRPr="00876D01">
        <w:rPr>
          <w:rFonts w:asciiTheme="minorHAnsi" w:hAnsiTheme="minorHAnsi" w:cstheme="minorHAnsi"/>
          <w:bCs/>
          <w:sz w:val="22"/>
          <w:szCs w:val="22"/>
        </w:rPr>
        <w:t>s resulting to poverty</w:t>
      </w:r>
      <w:r w:rsidR="007B2F25">
        <w:rPr>
          <w:rFonts w:asciiTheme="minorHAnsi" w:hAnsiTheme="minorHAnsi" w:cstheme="minorHAnsi"/>
          <w:bCs/>
          <w:sz w:val="22"/>
          <w:szCs w:val="22"/>
        </w:rPr>
        <w:t xml:space="preserve"> of </w:t>
      </w:r>
      <w:r w:rsidRPr="00876D01">
        <w:rPr>
          <w:rFonts w:asciiTheme="minorHAnsi" w:hAnsiTheme="minorHAnsi" w:cstheme="minorHAnsi"/>
          <w:bCs/>
          <w:sz w:val="22"/>
          <w:szCs w:val="22"/>
        </w:rPr>
        <w:t>people</w:t>
      </w:r>
      <w:r w:rsidR="007B2F25">
        <w:rPr>
          <w:rFonts w:asciiTheme="minorHAnsi" w:hAnsiTheme="minorHAnsi" w:cstheme="minorHAnsi"/>
          <w:bCs/>
          <w:sz w:val="22"/>
          <w:szCs w:val="22"/>
        </w:rPr>
        <w:t xml:space="preserve">s and the societies.  This a phenomenon </w:t>
      </w:r>
      <w:r w:rsidR="00561BA6" w:rsidRPr="00876D01">
        <w:rPr>
          <w:rFonts w:asciiTheme="minorHAnsi" w:hAnsiTheme="minorHAnsi" w:cstheme="minorHAnsi"/>
          <w:bCs/>
          <w:sz w:val="22"/>
          <w:szCs w:val="22"/>
        </w:rPr>
        <w:t>which</w:t>
      </w:r>
      <w:r w:rsidRPr="00876D01">
        <w:rPr>
          <w:rFonts w:asciiTheme="minorHAnsi" w:hAnsiTheme="minorHAnsi" w:cstheme="minorHAnsi"/>
          <w:bCs/>
          <w:sz w:val="22"/>
          <w:szCs w:val="22"/>
        </w:rPr>
        <w:t xml:space="preserve"> </w:t>
      </w:r>
      <w:r w:rsidR="00561BA6" w:rsidRPr="00876D01">
        <w:rPr>
          <w:rFonts w:asciiTheme="minorHAnsi" w:hAnsiTheme="minorHAnsi" w:cstheme="minorHAnsi"/>
          <w:bCs/>
          <w:sz w:val="22"/>
          <w:szCs w:val="22"/>
        </w:rPr>
        <w:t>the rest</w:t>
      </w:r>
      <w:r w:rsidR="00AD4077" w:rsidRPr="00876D01">
        <w:rPr>
          <w:rFonts w:asciiTheme="minorHAnsi" w:hAnsiTheme="minorHAnsi" w:cstheme="minorHAnsi"/>
          <w:bCs/>
          <w:sz w:val="22"/>
          <w:szCs w:val="22"/>
        </w:rPr>
        <w:t xml:space="preserve"> of the</w:t>
      </w:r>
      <w:r w:rsidRPr="00876D01">
        <w:rPr>
          <w:rFonts w:asciiTheme="minorHAnsi" w:hAnsiTheme="minorHAnsi" w:cstheme="minorHAnsi"/>
          <w:bCs/>
          <w:sz w:val="22"/>
          <w:szCs w:val="22"/>
        </w:rPr>
        <w:t xml:space="preserve"> world</w:t>
      </w:r>
      <w:r w:rsidR="00561BA6" w:rsidRPr="00876D01">
        <w:rPr>
          <w:rFonts w:asciiTheme="minorHAnsi" w:hAnsiTheme="minorHAnsi" w:cstheme="minorHAnsi"/>
          <w:bCs/>
          <w:sz w:val="22"/>
          <w:szCs w:val="22"/>
        </w:rPr>
        <w:t xml:space="preserve"> can relate</w:t>
      </w:r>
      <w:r w:rsidR="00876D01" w:rsidRPr="00876D01">
        <w:rPr>
          <w:rFonts w:asciiTheme="minorHAnsi" w:hAnsiTheme="minorHAnsi" w:cstheme="minorHAnsi"/>
          <w:bCs/>
          <w:sz w:val="22"/>
          <w:szCs w:val="22"/>
        </w:rPr>
        <w:t xml:space="preserve"> and participate</w:t>
      </w:r>
      <w:r w:rsidR="00876D01">
        <w:rPr>
          <w:rFonts w:asciiTheme="minorHAnsi" w:hAnsiTheme="minorHAnsi" w:cstheme="minorHAnsi"/>
          <w:bCs/>
          <w:sz w:val="22"/>
          <w:szCs w:val="22"/>
        </w:rPr>
        <w:t>, Figure 2</w:t>
      </w:r>
      <w:r w:rsidRPr="00876D01">
        <w:rPr>
          <w:rFonts w:asciiTheme="minorHAnsi" w:hAnsiTheme="minorHAnsi" w:cstheme="minorHAnsi"/>
          <w:bCs/>
          <w:sz w:val="22"/>
          <w:szCs w:val="22"/>
        </w:rPr>
        <w:t xml:space="preserve">. </w:t>
      </w:r>
    </w:p>
    <w:p w:rsidR="00876D01" w:rsidRDefault="00876D01" w:rsidP="00561BA6">
      <w:pPr>
        <w:pStyle w:val="Default"/>
        <w:spacing w:line="360" w:lineRule="auto"/>
        <w:ind w:firstLine="720"/>
        <w:jc w:val="both"/>
        <w:rPr>
          <w:rFonts w:asciiTheme="majorHAnsi" w:hAnsiTheme="majorHAnsi"/>
          <w:bCs/>
          <w:sz w:val="22"/>
          <w:szCs w:val="22"/>
        </w:rPr>
      </w:pPr>
    </w:p>
    <w:p w:rsidR="00561BA6" w:rsidRDefault="003E4B21" w:rsidP="00561BA6">
      <w:pPr>
        <w:pStyle w:val="Default"/>
        <w:spacing w:line="360" w:lineRule="auto"/>
        <w:ind w:firstLine="720"/>
        <w:jc w:val="both"/>
        <w:rPr>
          <w:rFonts w:asciiTheme="majorHAnsi" w:hAnsiTheme="majorHAnsi"/>
          <w:bCs/>
          <w:sz w:val="22"/>
          <w:szCs w:val="22"/>
        </w:rPr>
      </w:pPr>
      <w:r>
        <w:rPr>
          <w:rFonts w:asciiTheme="majorHAnsi" w:hAnsiTheme="majorHAnsi"/>
          <w:bCs/>
          <w:noProof/>
          <w:sz w:val="22"/>
          <w:szCs w:val="22"/>
          <w:lang w:val="en-AU"/>
        </w:rPr>
        <mc:AlternateContent>
          <mc:Choice Requires="wps">
            <w:drawing>
              <wp:anchor distT="0" distB="0" distL="114300" distR="114300" simplePos="0" relativeHeight="251674624" behindDoc="0" locked="0" layoutInCell="1" allowOverlap="1">
                <wp:simplePos x="0" y="0"/>
                <wp:positionH relativeFrom="column">
                  <wp:posOffset>92710</wp:posOffset>
                </wp:positionH>
                <wp:positionV relativeFrom="paragraph">
                  <wp:posOffset>1270</wp:posOffset>
                </wp:positionV>
                <wp:extent cx="5823585" cy="483870"/>
                <wp:effectExtent l="26035" t="22225" r="36830" b="4635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48387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876D01" w:rsidRPr="008E6CA4" w:rsidRDefault="00876D01" w:rsidP="00876D01">
                            <w:pPr>
                              <w:jc w:val="center"/>
                              <w:rPr>
                                <w:b/>
                              </w:rPr>
                            </w:pPr>
                            <w:r>
                              <w:rPr>
                                <w:b/>
                              </w:rPr>
                              <w:t xml:space="preserve">Figure 2.  </w:t>
                            </w:r>
                            <w:r w:rsidRPr="008E6CA4">
                              <w:rPr>
                                <w:b/>
                              </w:rPr>
                              <w:t>Framework for Engagement with Cross-Border</w:t>
                            </w:r>
                            <w:r w:rsidR="007B2F25">
                              <w:rPr>
                                <w:b/>
                              </w:rPr>
                              <w:t xml:space="preserve"> Education Mobility of Researchers </w:t>
                            </w:r>
                            <w:r w:rsidRPr="008E6CA4">
                              <w:rPr>
                                <w:b/>
                              </w:rPr>
                              <w:t>along Thematic Pillars of Island Research on Climate Change, Disaster, Survival and Resiliency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left:0;text-align:left;margin-left:7.3pt;margin-top:.1pt;width:458.55pt;height:3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" fillcolor="#f79646 [3209]" strokecolor="#f2f2f2 [3041]" strokeweight="3pt">
                <v:shadow on="t" color="#974706 [1609]" opacity=".5" offset="1pt"/>
                <v:textbox>
                  <w:txbxContent>
                    <w:p w:rsidR="00876D01" w:rsidRPr="008E6CA4" w:rsidRDefault="00876D01" w:rsidP="00876D01">
                      <w:pPr>
                        <w:jc w:val="center"/>
                        <w:rPr>
                          <w:b/>
                        </w:rPr>
                      </w:pPr>
                      <w:r>
                        <w:rPr>
                          <w:b/>
                        </w:rPr>
                        <w:t xml:space="preserve">Figure 2.  </w:t>
                      </w:r>
                      <w:r w:rsidRPr="008E6CA4">
                        <w:rPr>
                          <w:b/>
                        </w:rPr>
                        <w:t>Framework for Engagement with Cross-Border</w:t>
                      </w:r>
                      <w:r w:rsidR="007B2F25">
                        <w:rPr>
                          <w:b/>
                        </w:rPr>
                        <w:t xml:space="preserve"> Education Mobility of Researchers </w:t>
                      </w:r>
                      <w:r w:rsidRPr="008E6CA4">
                        <w:rPr>
                          <w:b/>
                        </w:rPr>
                        <w:t>along Thematic Pillars of Island Research on Climate Change, Disaster, Survival and Resiliency</w:t>
                      </w:r>
                    </w:p>
                  </w:txbxContent>
                </v:textbox>
              </v:shape>
            </w:pict>
          </mc:Fallback>
        </mc:AlternateContent>
      </w:r>
      <w:r w:rsidR="006353CF">
        <w:rPr>
          <w:rFonts w:asciiTheme="majorHAnsi" w:hAnsiTheme="majorHAnsi"/>
          <w:bCs/>
          <w:sz w:val="22"/>
          <w:szCs w:val="22"/>
        </w:rPr>
        <w:t xml:space="preserve"> </w:t>
      </w:r>
    </w:p>
    <w:p w:rsidR="00561BA6" w:rsidRDefault="00561BA6" w:rsidP="00561BA6">
      <w:pPr>
        <w:pStyle w:val="Default"/>
        <w:spacing w:line="360" w:lineRule="auto"/>
        <w:ind w:firstLine="720"/>
        <w:jc w:val="both"/>
        <w:rPr>
          <w:rFonts w:asciiTheme="majorHAnsi" w:hAnsiTheme="majorHAnsi"/>
          <w:bCs/>
          <w:sz w:val="22"/>
          <w:szCs w:val="22"/>
        </w:rPr>
      </w:pPr>
    </w:p>
    <w:p w:rsidR="00561BA6" w:rsidRDefault="00876D01" w:rsidP="00561BA6">
      <w:pPr>
        <w:pStyle w:val="Default"/>
        <w:spacing w:line="360" w:lineRule="auto"/>
        <w:ind w:firstLine="720"/>
        <w:jc w:val="both"/>
        <w:rPr>
          <w:rFonts w:asciiTheme="majorHAnsi" w:hAnsiTheme="majorHAnsi"/>
          <w:bCs/>
          <w:sz w:val="22"/>
          <w:szCs w:val="22"/>
        </w:rPr>
      </w:pPr>
      <w:r w:rsidRPr="004E0407">
        <w:rPr>
          <w:noProof/>
          <w:lang w:val="en-AU"/>
        </w:rPr>
        <w:drawing>
          <wp:inline distT="0" distB="0" distL="0" distR="0">
            <wp:extent cx="5332719" cy="4840941"/>
            <wp:effectExtent l="19050" t="0" r="1281" b="0"/>
            <wp:docPr id="67" name="Picture 1" descr="Strat framework_v4.docx.jpg"/>
            <wp:cNvGraphicFramePr/>
            <a:graphic xmlns:a="http://schemas.openxmlformats.org/drawingml/2006/main">
              <a:graphicData uri="http://schemas.openxmlformats.org/drawingml/2006/picture">
                <pic:pic xmlns:pic="http://schemas.openxmlformats.org/drawingml/2006/picture">
                  <pic:nvPicPr>
                    <pic:cNvPr id="7" name="Picture 6" descr="Strat framework_v4.docx.jpg"/>
                    <pic:cNvPicPr>
                      <a:picLocks noChangeAspect="1"/>
                    </pic:cNvPicPr>
                  </pic:nvPicPr>
                  <pic:blipFill>
                    <a:blip r:embed="rId12" cstate="print"/>
                    <a:srcRect t="4000"/>
                    <a:stretch>
                      <a:fillRect/>
                    </a:stretch>
                  </pic:blipFill>
                  <pic:spPr>
                    <a:xfrm>
                      <a:off x="0" y="0"/>
                      <a:ext cx="5332759" cy="4840977"/>
                    </a:xfrm>
                    <a:prstGeom prst="rect">
                      <a:avLst/>
                    </a:prstGeom>
                    <a:ln>
                      <a:noFill/>
                    </a:ln>
                    <a:effectLst>
                      <a:softEdge rad="112500"/>
                    </a:effectLst>
                  </pic:spPr>
                </pic:pic>
              </a:graphicData>
            </a:graphic>
          </wp:inline>
        </w:drawing>
      </w:r>
    </w:p>
    <w:p w:rsidR="00561BA6" w:rsidRDefault="00561BA6" w:rsidP="00561BA6">
      <w:pPr>
        <w:pStyle w:val="Default"/>
        <w:spacing w:line="360" w:lineRule="auto"/>
        <w:ind w:firstLine="720"/>
        <w:jc w:val="both"/>
        <w:rPr>
          <w:rFonts w:asciiTheme="majorHAnsi" w:hAnsiTheme="majorHAnsi"/>
          <w:bCs/>
          <w:sz w:val="22"/>
          <w:szCs w:val="22"/>
        </w:rPr>
      </w:pPr>
    </w:p>
    <w:p w:rsidR="00561BA6" w:rsidRDefault="00561BA6" w:rsidP="00561BA6">
      <w:pPr>
        <w:pStyle w:val="Default"/>
        <w:spacing w:line="360" w:lineRule="auto"/>
        <w:ind w:firstLine="720"/>
        <w:jc w:val="both"/>
        <w:rPr>
          <w:rFonts w:asciiTheme="majorHAnsi" w:hAnsiTheme="majorHAnsi"/>
          <w:bCs/>
          <w:sz w:val="22"/>
          <w:szCs w:val="22"/>
        </w:rPr>
      </w:pPr>
    </w:p>
    <w:p w:rsidR="00561BA6" w:rsidRDefault="00561BA6" w:rsidP="00561BA6">
      <w:pPr>
        <w:pStyle w:val="Default"/>
        <w:spacing w:line="360" w:lineRule="auto"/>
        <w:ind w:firstLine="720"/>
        <w:jc w:val="both"/>
        <w:rPr>
          <w:rFonts w:asciiTheme="majorHAnsi" w:hAnsiTheme="majorHAnsi"/>
          <w:bCs/>
          <w:sz w:val="22"/>
          <w:szCs w:val="22"/>
        </w:rPr>
      </w:pPr>
      <w:r w:rsidRPr="00561BA6">
        <w:rPr>
          <w:rFonts w:asciiTheme="majorHAnsi" w:hAnsiTheme="majorHAnsi"/>
          <w:bCs/>
          <w:sz w:val="22"/>
          <w:szCs w:val="22"/>
        </w:rPr>
        <w:t xml:space="preserve"> </w:t>
      </w:r>
    </w:p>
    <w:p w:rsidR="00561BA6" w:rsidRDefault="00561BA6" w:rsidP="00561BA6">
      <w:pPr>
        <w:pStyle w:val="Default"/>
        <w:spacing w:line="360" w:lineRule="auto"/>
        <w:ind w:firstLine="720"/>
        <w:jc w:val="both"/>
        <w:rPr>
          <w:rFonts w:asciiTheme="majorHAnsi" w:hAnsiTheme="majorHAnsi"/>
          <w:bCs/>
          <w:sz w:val="22"/>
          <w:szCs w:val="22"/>
        </w:rPr>
      </w:pPr>
    </w:p>
    <w:p w:rsidR="006353CF" w:rsidRPr="00876D01" w:rsidRDefault="00561BA6" w:rsidP="00561BA6">
      <w:pPr>
        <w:pStyle w:val="Default"/>
        <w:spacing w:line="360" w:lineRule="auto"/>
        <w:ind w:firstLine="720"/>
        <w:jc w:val="both"/>
        <w:rPr>
          <w:rFonts w:asciiTheme="minorHAnsi" w:hAnsiTheme="minorHAnsi" w:cstheme="minorHAnsi"/>
          <w:bCs/>
          <w:sz w:val="22"/>
          <w:szCs w:val="22"/>
        </w:rPr>
      </w:pPr>
      <w:r w:rsidRPr="00876D01">
        <w:rPr>
          <w:rFonts w:asciiTheme="minorHAnsi" w:hAnsiTheme="minorHAnsi" w:cstheme="minorHAnsi"/>
          <w:bCs/>
          <w:sz w:val="22"/>
          <w:szCs w:val="22"/>
        </w:rPr>
        <w:t xml:space="preserve">With the wrath of nature, human beings share the same fate, coping and survival depends on synergy for sustainable development.  It being the great levelling factor among peoples and societies, it </w:t>
      </w:r>
      <w:r w:rsidRPr="00876D01">
        <w:rPr>
          <w:rFonts w:asciiTheme="minorHAnsi" w:hAnsiTheme="minorHAnsi" w:cstheme="minorHAnsi"/>
          <w:bCs/>
          <w:sz w:val="22"/>
          <w:szCs w:val="22"/>
        </w:rPr>
        <w:lastRenderedPageBreak/>
        <w:t xml:space="preserve">is everyone’s concern. This is defining the university’s stature of being “glocal”, that is an educational </w:t>
      </w:r>
      <w:r w:rsidR="006353CF" w:rsidRPr="00876D01">
        <w:rPr>
          <w:rFonts w:asciiTheme="minorHAnsi" w:hAnsiTheme="minorHAnsi" w:cstheme="minorHAnsi"/>
          <w:bCs/>
          <w:sz w:val="22"/>
          <w:szCs w:val="22"/>
        </w:rPr>
        <w:t>system that is both locally and globally relevant and responsive.</w:t>
      </w:r>
    </w:p>
    <w:p w:rsidR="00561BA6" w:rsidRDefault="00561BA6" w:rsidP="004E0407">
      <w:pPr>
        <w:pStyle w:val="Default"/>
        <w:spacing w:line="360" w:lineRule="auto"/>
        <w:rPr>
          <w:rFonts w:asciiTheme="minorHAnsi" w:hAnsiTheme="minorHAnsi" w:cstheme="minorHAnsi"/>
          <w:b/>
          <w:color w:val="auto"/>
          <w:sz w:val="22"/>
          <w:szCs w:val="22"/>
        </w:rPr>
      </w:pPr>
    </w:p>
    <w:p w:rsidR="00561BA6" w:rsidRPr="00876D01" w:rsidRDefault="00561BA6" w:rsidP="00561BA6">
      <w:pPr>
        <w:spacing w:line="360" w:lineRule="auto"/>
        <w:ind w:firstLine="720"/>
        <w:jc w:val="both"/>
        <w:rPr>
          <w:rFonts w:cstheme="minorHAnsi"/>
          <w:bCs/>
          <w:lang w:val="en-CA"/>
        </w:rPr>
      </w:pPr>
      <w:r w:rsidRPr="00876D01">
        <w:rPr>
          <w:rFonts w:cstheme="minorHAnsi"/>
          <w:bCs/>
          <w:lang w:val="en-CA"/>
        </w:rPr>
        <w:t>The University’s presence in the province, region a</w:t>
      </w:r>
      <w:r w:rsidR="009F6747">
        <w:rPr>
          <w:rFonts w:cstheme="minorHAnsi"/>
          <w:bCs/>
          <w:lang w:val="en-CA"/>
        </w:rPr>
        <w:t>nd beyond shall be a hub</w:t>
      </w:r>
      <w:r w:rsidRPr="00876D01">
        <w:rPr>
          <w:rFonts w:cstheme="minorHAnsi"/>
          <w:bCs/>
          <w:lang w:val="en-CA"/>
        </w:rPr>
        <w:t xml:space="preserve"> for collaborative </w:t>
      </w:r>
      <w:r w:rsidR="007B2F25">
        <w:rPr>
          <w:rFonts w:cstheme="minorHAnsi"/>
          <w:bCs/>
          <w:lang w:val="en-CA"/>
        </w:rPr>
        <w:t>mobility am</w:t>
      </w:r>
      <w:r w:rsidRPr="00876D01">
        <w:rPr>
          <w:rFonts w:cstheme="minorHAnsi"/>
          <w:bCs/>
          <w:lang w:val="en-CA"/>
        </w:rPr>
        <w:t>ong research</w:t>
      </w:r>
      <w:r w:rsidR="007B2F25">
        <w:rPr>
          <w:rFonts w:cstheme="minorHAnsi"/>
          <w:bCs/>
          <w:lang w:val="en-CA"/>
        </w:rPr>
        <w:t xml:space="preserve">ers, scientists and innovators, </w:t>
      </w:r>
      <w:r w:rsidRPr="00876D01">
        <w:rPr>
          <w:rFonts w:cstheme="minorHAnsi"/>
          <w:bCs/>
          <w:lang w:val="en-CA"/>
        </w:rPr>
        <w:t>along the thematic pillars of:</w:t>
      </w:r>
    </w:p>
    <w:p w:rsidR="00561BA6" w:rsidRPr="00876D01" w:rsidRDefault="00561BA6" w:rsidP="00561BA6">
      <w:pPr>
        <w:pStyle w:val="ListParagraph"/>
        <w:numPr>
          <w:ilvl w:val="1"/>
          <w:numId w:val="2"/>
        </w:numPr>
        <w:spacing w:line="360" w:lineRule="auto"/>
        <w:rPr>
          <w:rFonts w:cstheme="minorHAnsi"/>
          <w:lang w:val="en-CA"/>
        </w:rPr>
      </w:pPr>
      <w:r w:rsidRPr="00876D01">
        <w:rPr>
          <w:rFonts w:cstheme="minorHAnsi"/>
          <w:bCs/>
          <w:lang w:val="en-CA"/>
        </w:rPr>
        <w:t>Island Dynamics, Culture, Heritage, and Indigenous Knowledge System</w:t>
      </w:r>
    </w:p>
    <w:p w:rsidR="00561BA6" w:rsidRPr="00876D01" w:rsidRDefault="00561BA6" w:rsidP="00561BA6">
      <w:pPr>
        <w:pStyle w:val="ListParagraph"/>
        <w:numPr>
          <w:ilvl w:val="1"/>
          <w:numId w:val="2"/>
        </w:numPr>
        <w:spacing w:line="360" w:lineRule="auto"/>
        <w:rPr>
          <w:rFonts w:cstheme="minorHAnsi"/>
          <w:lang w:val="en-CA"/>
        </w:rPr>
      </w:pPr>
      <w:r w:rsidRPr="00876D01">
        <w:rPr>
          <w:rFonts w:cstheme="minorHAnsi"/>
          <w:bCs/>
          <w:lang w:val="en-CA"/>
        </w:rPr>
        <w:t>Climate Change, Disaster Resiliency, Adaptations and Mitigation</w:t>
      </w:r>
    </w:p>
    <w:p w:rsidR="00561BA6" w:rsidRPr="00876D01" w:rsidRDefault="00561BA6" w:rsidP="00561BA6">
      <w:pPr>
        <w:pStyle w:val="ListParagraph"/>
        <w:numPr>
          <w:ilvl w:val="1"/>
          <w:numId w:val="2"/>
        </w:numPr>
        <w:spacing w:line="360" w:lineRule="auto"/>
        <w:rPr>
          <w:rFonts w:cstheme="minorHAnsi"/>
          <w:lang w:val="en-CA"/>
        </w:rPr>
      </w:pPr>
      <w:r w:rsidRPr="00876D01">
        <w:rPr>
          <w:rFonts w:cstheme="minorHAnsi"/>
          <w:bCs/>
          <w:lang w:val="en-CA"/>
        </w:rPr>
        <w:t xml:space="preserve">Renewable Energy, Biodiversity, Food Security and Environment Sustainability </w:t>
      </w:r>
    </w:p>
    <w:p w:rsidR="00804ADA" w:rsidRPr="00876D01" w:rsidRDefault="00C3202C" w:rsidP="007C1B0A">
      <w:pPr>
        <w:pStyle w:val="NoSpacing"/>
        <w:spacing w:line="360" w:lineRule="auto"/>
        <w:ind w:right="720" w:firstLine="720"/>
        <w:jc w:val="both"/>
        <w:rPr>
          <w:rFonts w:cstheme="minorHAnsi"/>
        </w:rPr>
      </w:pPr>
      <w:r>
        <w:rPr>
          <w:rFonts w:cstheme="minorHAnsi"/>
        </w:rPr>
        <w:t xml:space="preserve">It is hoped and prayed that Catanduanes State University, and the Philippines’ State Universities and Colleges will be in the radar </w:t>
      </w:r>
      <w:r w:rsidR="007C1B0A">
        <w:rPr>
          <w:rFonts w:cstheme="minorHAnsi"/>
        </w:rPr>
        <w:t xml:space="preserve">and destination </w:t>
      </w:r>
      <w:r>
        <w:rPr>
          <w:rFonts w:cstheme="minorHAnsi"/>
        </w:rPr>
        <w:t xml:space="preserve">of </w:t>
      </w:r>
      <w:r w:rsidR="007C1B0A">
        <w:rPr>
          <w:rFonts w:cstheme="minorHAnsi"/>
        </w:rPr>
        <w:t xml:space="preserve">APEC cross-border </w:t>
      </w:r>
      <w:r w:rsidR="00277B27">
        <w:rPr>
          <w:rFonts w:cstheme="minorHAnsi"/>
        </w:rPr>
        <w:t xml:space="preserve">education </w:t>
      </w:r>
      <w:r w:rsidR="007C1B0A">
        <w:rPr>
          <w:rFonts w:cstheme="minorHAnsi"/>
        </w:rPr>
        <w:t xml:space="preserve">and developmental </w:t>
      </w:r>
      <w:r>
        <w:rPr>
          <w:rFonts w:cstheme="minorHAnsi"/>
        </w:rPr>
        <w:t>undertakings in the near future.</w:t>
      </w:r>
    </w:p>
    <w:p w:rsidR="00C3202C" w:rsidRDefault="00C3202C" w:rsidP="00907419">
      <w:pPr>
        <w:pStyle w:val="NoSpacing"/>
        <w:spacing w:line="360" w:lineRule="auto"/>
        <w:ind w:right="720" w:firstLine="720"/>
        <w:rPr>
          <w:rFonts w:cstheme="minorHAnsi"/>
        </w:rPr>
      </w:pPr>
    </w:p>
    <w:p w:rsidR="00804ADA" w:rsidRPr="00876D01" w:rsidRDefault="00907419" w:rsidP="00907419">
      <w:pPr>
        <w:pStyle w:val="NoSpacing"/>
        <w:spacing w:line="360" w:lineRule="auto"/>
        <w:ind w:right="720" w:firstLine="720"/>
        <w:rPr>
          <w:rFonts w:cstheme="minorHAnsi"/>
          <w:i/>
        </w:rPr>
      </w:pPr>
      <w:r w:rsidRPr="00876D01">
        <w:rPr>
          <w:rFonts w:cstheme="minorHAnsi"/>
        </w:rPr>
        <w:t>MARAMING SALAMAT PO AT MUBUHAY</w:t>
      </w:r>
      <w:r w:rsidR="00804ADA" w:rsidRPr="00876D01">
        <w:rPr>
          <w:rFonts w:cstheme="minorHAnsi"/>
          <w:i/>
        </w:rPr>
        <w:t>!</w:t>
      </w:r>
    </w:p>
    <w:p w:rsidR="00AC44B2" w:rsidRPr="00876D01" w:rsidRDefault="00AC44B2" w:rsidP="00804ADA">
      <w:pPr>
        <w:spacing w:line="360" w:lineRule="auto"/>
        <w:ind w:left="720"/>
        <w:jc w:val="both"/>
        <w:rPr>
          <w:rFonts w:cstheme="minorHAnsi"/>
        </w:rPr>
      </w:pPr>
    </w:p>
    <w:p w:rsidR="007B7BB1" w:rsidRDefault="007B7BB1" w:rsidP="00C45198">
      <w:pPr>
        <w:jc w:val="both"/>
        <w:rPr>
          <w:b/>
        </w:rPr>
      </w:pPr>
    </w:p>
    <w:p w:rsidR="007B7BB1" w:rsidRDefault="007B7BB1" w:rsidP="00C45198">
      <w:pPr>
        <w:jc w:val="both"/>
        <w:rPr>
          <w:b/>
        </w:rPr>
      </w:pPr>
    </w:p>
    <w:sectPr w:rsidR="007B7BB1" w:rsidSect="009651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C71" w:rsidRDefault="00E07C71" w:rsidP="00E07C71">
      <w:pPr>
        <w:spacing w:after="0" w:line="240" w:lineRule="auto"/>
      </w:pPr>
      <w:r>
        <w:separator/>
      </w:r>
    </w:p>
  </w:endnote>
  <w:endnote w:type="continuationSeparator" w:id="0">
    <w:p w:rsidR="00E07C71" w:rsidRDefault="00E07C71" w:rsidP="00E0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C71" w:rsidRDefault="00E07C71" w:rsidP="00E07C71">
      <w:pPr>
        <w:spacing w:after="0" w:line="240" w:lineRule="auto"/>
      </w:pPr>
      <w:r>
        <w:separator/>
      </w:r>
    </w:p>
  </w:footnote>
  <w:footnote w:type="continuationSeparator" w:id="0">
    <w:p w:rsidR="00E07C71" w:rsidRDefault="00E07C71" w:rsidP="00E07C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34A75"/>
    <w:multiLevelType w:val="hybridMultilevel"/>
    <w:tmpl w:val="559E15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BD5681F"/>
    <w:multiLevelType w:val="hybridMultilevel"/>
    <w:tmpl w:val="E8E2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854"/>
    <w:rsid w:val="00021AF3"/>
    <w:rsid w:val="00061CB9"/>
    <w:rsid w:val="00063ED0"/>
    <w:rsid w:val="00073B76"/>
    <w:rsid w:val="000A6870"/>
    <w:rsid w:val="000B3722"/>
    <w:rsid w:val="0010686A"/>
    <w:rsid w:val="001632AE"/>
    <w:rsid w:val="00197CCA"/>
    <w:rsid w:val="001B7697"/>
    <w:rsid w:val="00212133"/>
    <w:rsid w:val="002543A7"/>
    <w:rsid w:val="00261B19"/>
    <w:rsid w:val="00277B27"/>
    <w:rsid w:val="002E30CB"/>
    <w:rsid w:val="00336B9A"/>
    <w:rsid w:val="003650EF"/>
    <w:rsid w:val="003E4B21"/>
    <w:rsid w:val="004130AB"/>
    <w:rsid w:val="0043413A"/>
    <w:rsid w:val="004371F2"/>
    <w:rsid w:val="00471607"/>
    <w:rsid w:val="0048365E"/>
    <w:rsid w:val="00486048"/>
    <w:rsid w:val="00492686"/>
    <w:rsid w:val="004B2B4B"/>
    <w:rsid w:val="004E0407"/>
    <w:rsid w:val="00541551"/>
    <w:rsid w:val="00541EE5"/>
    <w:rsid w:val="00561BA6"/>
    <w:rsid w:val="005734FD"/>
    <w:rsid w:val="005831AD"/>
    <w:rsid w:val="00591D11"/>
    <w:rsid w:val="00595854"/>
    <w:rsid w:val="005B3086"/>
    <w:rsid w:val="005C06D0"/>
    <w:rsid w:val="005D4C02"/>
    <w:rsid w:val="00607B1A"/>
    <w:rsid w:val="0061035C"/>
    <w:rsid w:val="00614260"/>
    <w:rsid w:val="006202D6"/>
    <w:rsid w:val="00625424"/>
    <w:rsid w:val="006353CF"/>
    <w:rsid w:val="006440A4"/>
    <w:rsid w:val="00673237"/>
    <w:rsid w:val="006776DF"/>
    <w:rsid w:val="00681A94"/>
    <w:rsid w:val="006A47EB"/>
    <w:rsid w:val="006A5D9A"/>
    <w:rsid w:val="006B0086"/>
    <w:rsid w:val="006E6196"/>
    <w:rsid w:val="007472EC"/>
    <w:rsid w:val="00754547"/>
    <w:rsid w:val="00767F87"/>
    <w:rsid w:val="007716AF"/>
    <w:rsid w:val="00777F17"/>
    <w:rsid w:val="00794ECF"/>
    <w:rsid w:val="007B2F25"/>
    <w:rsid w:val="007B7BB1"/>
    <w:rsid w:val="007C1B0A"/>
    <w:rsid w:val="007E0E23"/>
    <w:rsid w:val="00804ADA"/>
    <w:rsid w:val="00812E06"/>
    <w:rsid w:val="00834812"/>
    <w:rsid w:val="00876D01"/>
    <w:rsid w:val="008A11B5"/>
    <w:rsid w:val="008B2CEB"/>
    <w:rsid w:val="008B360E"/>
    <w:rsid w:val="008C31B4"/>
    <w:rsid w:val="008D4367"/>
    <w:rsid w:val="008E6CA4"/>
    <w:rsid w:val="00907419"/>
    <w:rsid w:val="0094447A"/>
    <w:rsid w:val="009473B8"/>
    <w:rsid w:val="009613F6"/>
    <w:rsid w:val="0096518E"/>
    <w:rsid w:val="00980E56"/>
    <w:rsid w:val="009B0196"/>
    <w:rsid w:val="009C7DB2"/>
    <w:rsid w:val="009D77FC"/>
    <w:rsid w:val="009F6747"/>
    <w:rsid w:val="00A268E7"/>
    <w:rsid w:val="00A866A8"/>
    <w:rsid w:val="00AC44B2"/>
    <w:rsid w:val="00AD4077"/>
    <w:rsid w:val="00AE09A9"/>
    <w:rsid w:val="00AE33D9"/>
    <w:rsid w:val="00AF4ACC"/>
    <w:rsid w:val="00B1478E"/>
    <w:rsid w:val="00B26C70"/>
    <w:rsid w:val="00B56A49"/>
    <w:rsid w:val="00B573E8"/>
    <w:rsid w:val="00B61516"/>
    <w:rsid w:val="00B662B3"/>
    <w:rsid w:val="00B6737B"/>
    <w:rsid w:val="00B86CE9"/>
    <w:rsid w:val="00B925B1"/>
    <w:rsid w:val="00B94F5A"/>
    <w:rsid w:val="00BD06C7"/>
    <w:rsid w:val="00BE0A83"/>
    <w:rsid w:val="00BF0E03"/>
    <w:rsid w:val="00C12A28"/>
    <w:rsid w:val="00C17E23"/>
    <w:rsid w:val="00C3202C"/>
    <w:rsid w:val="00C37295"/>
    <w:rsid w:val="00C45198"/>
    <w:rsid w:val="00CB1AF9"/>
    <w:rsid w:val="00CB3FB6"/>
    <w:rsid w:val="00D02297"/>
    <w:rsid w:val="00D260F0"/>
    <w:rsid w:val="00D3446D"/>
    <w:rsid w:val="00D51495"/>
    <w:rsid w:val="00D66A5D"/>
    <w:rsid w:val="00D6768D"/>
    <w:rsid w:val="00D8101D"/>
    <w:rsid w:val="00DB54A2"/>
    <w:rsid w:val="00DF6664"/>
    <w:rsid w:val="00E07C71"/>
    <w:rsid w:val="00E22AB5"/>
    <w:rsid w:val="00E24522"/>
    <w:rsid w:val="00E64F95"/>
    <w:rsid w:val="00E876EC"/>
    <w:rsid w:val="00EC36DA"/>
    <w:rsid w:val="00EE4262"/>
    <w:rsid w:val="00EF2C0E"/>
    <w:rsid w:val="00F831AC"/>
    <w:rsid w:val="00FD4F4A"/>
    <w:rsid w:val="00FE1EA8"/>
    <w:rsid w:val="00FF74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16A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56A49"/>
    <w:pPr>
      <w:ind w:left="720"/>
      <w:contextualSpacing/>
    </w:pPr>
  </w:style>
  <w:style w:type="paragraph" w:customStyle="1" w:styleId="Default">
    <w:name w:val="Default"/>
    <w:rsid w:val="004130AB"/>
    <w:pPr>
      <w:autoSpaceDE w:val="0"/>
      <w:autoSpaceDN w:val="0"/>
      <w:adjustRightInd w:val="0"/>
      <w:spacing w:after="0" w:line="240" w:lineRule="auto"/>
    </w:pPr>
    <w:rPr>
      <w:rFonts w:ascii="Garamond" w:eastAsiaTheme="minorHAnsi" w:hAnsi="Garamond" w:cs="Garamond"/>
      <w:color w:val="000000"/>
      <w:sz w:val="24"/>
      <w:szCs w:val="24"/>
      <w:lang w:val="en-CA"/>
    </w:rPr>
  </w:style>
  <w:style w:type="paragraph" w:styleId="NoSpacing">
    <w:name w:val="No Spacing"/>
    <w:uiPriority w:val="1"/>
    <w:qFormat/>
    <w:rsid w:val="0096518E"/>
    <w:pPr>
      <w:spacing w:after="0" w:line="240" w:lineRule="auto"/>
    </w:pPr>
  </w:style>
  <w:style w:type="paragraph" w:styleId="BalloonText">
    <w:name w:val="Balloon Text"/>
    <w:basedOn w:val="Normal"/>
    <w:link w:val="BalloonTextChar"/>
    <w:uiPriority w:val="99"/>
    <w:semiHidden/>
    <w:unhideWhenUsed/>
    <w:rsid w:val="004E0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407"/>
    <w:rPr>
      <w:rFonts w:ascii="Tahoma" w:hAnsi="Tahoma" w:cs="Tahoma"/>
      <w:sz w:val="16"/>
      <w:szCs w:val="16"/>
    </w:rPr>
  </w:style>
  <w:style w:type="paragraph" w:styleId="Header">
    <w:name w:val="header"/>
    <w:basedOn w:val="Normal"/>
    <w:link w:val="HeaderChar"/>
    <w:uiPriority w:val="99"/>
    <w:unhideWhenUsed/>
    <w:rsid w:val="00E07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C71"/>
  </w:style>
  <w:style w:type="paragraph" w:styleId="Footer">
    <w:name w:val="footer"/>
    <w:basedOn w:val="Normal"/>
    <w:link w:val="FooterChar"/>
    <w:uiPriority w:val="99"/>
    <w:unhideWhenUsed/>
    <w:rsid w:val="00E07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C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16A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56A49"/>
    <w:pPr>
      <w:ind w:left="720"/>
      <w:contextualSpacing/>
    </w:pPr>
  </w:style>
  <w:style w:type="paragraph" w:customStyle="1" w:styleId="Default">
    <w:name w:val="Default"/>
    <w:rsid w:val="004130AB"/>
    <w:pPr>
      <w:autoSpaceDE w:val="0"/>
      <w:autoSpaceDN w:val="0"/>
      <w:adjustRightInd w:val="0"/>
      <w:spacing w:after="0" w:line="240" w:lineRule="auto"/>
    </w:pPr>
    <w:rPr>
      <w:rFonts w:ascii="Garamond" w:eastAsiaTheme="minorHAnsi" w:hAnsi="Garamond" w:cs="Garamond"/>
      <w:color w:val="000000"/>
      <w:sz w:val="24"/>
      <w:szCs w:val="24"/>
      <w:lang w:val="en-CA"/>
    </w:rPr>
  </w:style>
  <w:style w:type="paragraph" w:styleId="NoSpacing">
    <w:name w:val="No Spacing"/>
    <w:uiPriority w:val="1"/>
    <w:qFormat/>
    <w:rsid w:val="0096518E"/>
    <w:pPr>
      <w:spacing w:after="0" w:line="240" w:lineRule="auto"/>
    </w:pPr>
  </w:style>
  <w:style w:type="paragraph" w:styleId="BalloonText">
    <w:name w:val="Balloon Text"/>
    <w:basedOn w:val="Normal"/>
    <w:link w:val="BalloonTextChar"/>
    <w:uiPriority w:val="99"/>
    <w:semiHidden/>
    <w:unhideWhenUsed/>
    <w:rsid w:val="004E0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407"/>
    <w:rPr>
      <w:rFonts w:ascii="Tahoma" w:hAnsi="Tahoma" w:cs="Tahoma"/>
      <w:sz w:val="16"/>
      <w:szCs w:val="16"/>
    </w:rPr>
  </w:style>
  <w:style w:type="paragraph" w:styleId="Header">
    <w:name w:val="header"/>
    <w:basedOn w:val="Normal"/>
    <w:link w:val="HeaderChar"/>
    <w:uiPriority w:val="99"/>
    <w:unhideWhenUsed/>
    <w:rsid w:val="00E07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C71"/>
  </w:style>
  <w:style w:type="paragraph" w:styleId="Footer">
    <w:name w:val="footer"/>
    <w:basedOn w:val="Normal"/>
    <w:link w:val="FooterChar"/>
    <w:uiPriority w:val="99"/>
    <w:unhideWhenUsed/>
    <w:rsid w:val="00E07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95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777E0C9D3D4C9BB5E00FA8F6BC6EAC"/>
        <w:category>
          <w:name w:val="General"/>
          <w:gallery w:val="placeholder"/>
        </w:category>
        <w:types>
          <w:type w:val="bbPlcHdr"/>
        </w:types>
        <w:behaviors>
          <w:behavior w:val="content"/>
        </w:behaviors>
        <w:guid w:val="{DDF8B244-0E0B-4A7E-BD53-3233B8D2AFCB}"/>
      </w:docPartPr>
      <w:docPartBody>
        <w:p w:rsidR="0095647B" w:rsidRDefault="00113BD8" w:rsidP="00113BD8">
          <w:pPr>
            <w:pStyle w:val="18777E0C9D3D4C9BB5E00FA8F6BC6EAC"/>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13BD8"/>
    <w:rsid w:val="00113BD8"/>
    <w:rsid w:val="00914650"/>
    <w:rsid w:val="00956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99DD75A06C4CF0831F04D52C8D5F95">
    <w:name w:val="A699DD75A06C4CF0831F04D52C8D5F95"/>
    <w:rsid w:val="00113BD8"/>
  </w:style>
  <w:style w:type="paragraph" w:customStyle="1" w:styleId="85B76260DB24439587B375E309BC4495">
    <w:name w:val="85B76260DB24439587B375E309BC4495"/>
    <w:rsid w:val="00113BD8"/>
  </w:style>
  <w:style w:type="paragraph" w:customStyle="1" w:styleId="A33E9433DDF848E6A8824B14C98D91F5">
    <w:name w:val="A33E9433DDF848E6A8824B14C98D91F5"/>
    <w:rsid w:val="00113BD8"/>
  </w:style>
  <w:style w:type="paragraph" w:customStyle="1" w:styleId="81F6C9FF249F48F5988261F7C59E7702">
    <w:name w:val="81F6C9FF249F48F5988261F7C59E7702"/>
    <w:rsid w:val="00113BD8"/>
  </w:style>
  <w:style w:type="paragraph" w:customStyle="1" w:styleId="18777E0C9D3D4C9BB5E00FA8F6BC6EAC">
    <w:name w:val="18777E0C9D3D4C9BB5E00FA8F6BC6EAC"/>
    <w:rsid w:val="00113BD8"/>
  </w:style>
  <w:style w:type="paragraph" w:customStyle="1" w:styleId="78404F4FFD3C4358B2CE86058A2CDB68">
    <w:name w:val="78404F4FFD3C4358B2CE86058A2CDB68"/>
    <w:rsid w:val="00113BD8"/>
  </w:style>
  <w:style w:type="paragraph" w:customStyle="1" w:styleId="22B2AF282C284EB4AB851CFF7D7AE57B">
    <w:name w:val="22B2AF282C284EB4AB851CFF7D7AE57B"/>
    <w:rsid w:val="00113B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B50AFEE2CC414992752DEBC20E642B" ma:contentTypeVersion="2" ma:contentTypeDescription="Create a new document." ma:contentTypeScope="" ma:versionID="01d847c6bd509cc7ebc9c6a466a7235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95C854-DFF5-4232-9195-3A90B9D5F22F}"/>
</file>

<file path=customXml/itemProps2.xml><?xml version="1.0" encoding="utf-8"?>
<ds:datastoreItem xmlns:ds="http://schemas.openxmlformats.org/officeDocument/2006/customXml" ds:itemID="{9D446309-E80A-479C-9A0A-8F99E1753693}"/>
</file>

<file path=customXml/itemProps3.xml><?xml version="1.0" encoding="utf-8"?>
<ds:datastoreItem xmlns:ds="http://schemas.openxmlformats.org/officeDocument/2006/customXml" ds:itemID="{A85B2A61-15B2-4BEC-AB8B-D54959E44637}"/>
</file>

<file path=docProps/app.xml><?xml version="1.0" encoding="utf-8"?>
<Properties xmlns="http://schemas.openxmlformats.org/officeDocument/2006/extended-properties" xmlns:vt="http://schemas.openxmlformats.org/officeDocument/2006/docPropsVTypes">
  <Template>4E15B3E8.dotm</Template>
  <TotalTime>1</TotalTime>
  <Pages>6</Pages>
  <Words>1422</Words>
  <Characters>8107</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7</dc:creator>
  <cp:lastModifiedBy>Niclas  Jonsson</cp:lastModifiedBy>
  <cp:revision>2</cp:revision>
  <dcterms:created xsi:type="dcterms:W3CDTF">2014-06-02T00:52:00Z</dcterms:created>
  <dcterms:modified xsi:type="dcterms:W3CDTF">2014-06-02T00:52:00Z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0x010100BBB50AFEE2CC414992752DEBC20E642B</vt:lpwstr>
  </property>
  <property fmtid="{D5CDD505-2E9C-101B-9397-08002B2CF9AE}" pid="3" name="Order">
    <vt:r8>4400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